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F5116" w14:textId="77777777" w:rsidR="00B536ED" w:rsidRPr="00E31E0E" w:rsidRDefault="00B536ED" w:rsidP="00B536ED">
      <w:pPr>
        <w:spacing w:before="127"/>
        <w:jc w:val="center"/>
        <w:rPr>
          <w:rFonts w:ascii="Cambria" w:hAnsi="Cambria" w:cstheme="minorHAnsi"/>
          <w:b/>
          <w:bCs/>
          <w:sz w:val="40"/>
          <w:szCs w:val="40"/>
        </w:rPr>
      </w:pPr>
      <w:r w:rsidRPr="00E31E0E">
        <w:rPr>
          <w:rFonts w:ascii="Cambria" w:hAnsi="Cambria" w:cstheme="minorHAnsi"/>
          <w:b/>
          <w:bCs/>
          <w:noProof/>
          <w:color w:val="000000" w:themeColor="text1"/>
          <w:sz w:val="40"/>
          <w:szCs w:val="40"/>
        </w:rPr>
        <w:t>ASSIGNMENT BRIEF</w:t>
      </w:r>
    </w:p>
    <w:p w14:paraId="44C6984D" w14:textId="77777777" w:rsidR="00B536ED" w:rsidRPr="00E31E0E" w:rsidRDefault="00B536ED" w:rsidP="00B536ED">
      <w:pPr>
        <w:spacing w:before="127"/>
        <w:jc w:val="center"/>
        <w:rPr>
          <w:rFonts w:ascii="Cambria" w:hAnsi="Cambria" w:cstheme="minorHAnsi"/>
          <w:b/>
          <w:bCs/>
          <w:noProof/>
          <w:color w:val="000000" w:themeColor="text1"/>
          <w:sz w:val="32"/>
          <w:szCs w:val="32"/>
        </w:rPr>
      </w:pPr>
      <w:r w:rsidRPr="00E31E0E">
        <w:rPr>
          <w:rFonts w:ascii="Cambria" w:hAnsi="Cambria" w:cstheme="minorHAnsi"/>
          <w:b/>
          <w:bCs/>
          <w:noProof/>
          <w:color w:val="000000" w:themeColor="text1"/>
          <w:sz w:val="32"/>
          <w:szCs w:val="32"/>
        </w:rPr>
        <w:t>Higher National Certificate/Diploma in Business</w:t>
      </w:r>
    </w:p>
    <w:p w14:paraId="11CD9D9D" w14:textId="77777777" w:rsidR="00B536ED" w:rsidRPr="00E31E0E" w:rsidRDefault="00B536ED" w:rsidP="00B536ED">
      <w:pPr>
        <w:spacing w:before="127"/>
        <w:jc w:val="center"/>
        <w:rPr>
          <w:rFonts w:ascii="Cambria" w:hAnsi="Cambria" w:cstheme="minorHAnsi"/>
          <w:b/>
          <w:bCs/>
          <w:noProof/>
          <w:color w:val="000000" w:themeColor="text1"/>
          <w:sz w:val="32"/>
          <w:szCs w:val="32"/>
        </w:rPr>
      </w:pPr>
    </w:p>
    <w:p w14:paraId="18244922" w14:textId="77777777" w:rsidR="00B536ED" w:rsidRPr="00E31E0E" w:rsidRDefault="00B536ED" w:rsidP="00B536ED">
      <w:pPr>
        <w:spacing w:before="127"/>
        <w:rPr>
          <w:rFonts w:ascii="Cambria" w:hAnsi="Cambria" w:cstheme="minorHAnsi"/>
          <w:b/>
          <w:bCs/>
          <w:noProof/>
          <w:color w:val="000000" w:themeColor="text1"/>
          <w:sz w:val="32"/>
          <w:szCs w:val="32"/>
        </w:rPr>
      </w:pPr>
      <w:r w:rsidRPr="00E31E0E">
        <w:rPr>
          <w:rFonts w:ascii="Cambria" w:hAnsi="Cambria" w:cstheme="minorHAnsi"/>
          <w:b/>
          <w:bCs/>
          <w:noProof/>
          <w:color w:val="000000" w:themeColor="text1"/>
          <w:sz w:val="32"/>
          <w:szCs w:val="32"/>
        </w:rPr>
        <w:t>Assignment  1</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E31E0E" w14:paraId="63F5645D" w14:textId="77777777" w:rsidTr="00DF4FE4">
        <w:trPr>
          <w:trHeight w:val="431"/>
          <w:jc w:val="center"/>
        </w:trPr>
        <w:tc>
          <w:tcPr>
            <w:tcW w:w="3337" w:type="dxa"/>
            <w:shd w:val="clear" w:color="auto" w:fill="D0CECE" w:themeFill="background2" w:themeFillShade="E6"/>
            <w:vAlign w:val="center"/>
          </w:tcPr>
          <w:p w14:paraId="43166090"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Student Name/ID Number:</w:t>
            </w:r>
          </w:p>
        </w:tc>
        <w:tc>
          <w:tcPr>
            <w:tcW w:w="7050" w:type="dxa"/>
            <w:shd w:val="clear" w:color="auto" w:fill="FFFFFF" w:themeFill="background1"/>
            <w:vAlign w:val="center"/>
          </w:tcPr>
          <w:p w14:paraId="4C834B87" w14:textId="6F12B486" w:rsidR="00B536ED" w:rsidRPr="00A07990" w:rsidRDefault="00B536ED" w:rsidP="00DF4FE4">
            <w:pPr>
              <w:spacing w:before="60" w:after="60"/>
              <w:jc w:val="both"/>
              <w:rPr>
                <w:rFonts w:ascii="Cambria" w:hAnsi="Cambria" w:cstheme="minorHAnsi"/>
                <w:b/>
                <w:bCs/>
                <w:noProof/>
                <w:sz w:val="21"/>
                <w:szCs w:val="21"/>
              </w:rPr>
            </w:pPr>
            <w:bookmarkStart w:id="0" w:name="_GoBack"/>
            <w:bookmarkEnd w:id="0"/>
          </w:p>
        </w:tc>
      </w:tr>
      <w:tr w:rsidR="00B536ED" w:rsidRPr="00E31E0E" w14:paraId="045B5BA0" w14:textId="77777777" w:rsidTr="00DF4FE4">
        <w:trPr>
          <w:trHeight w:val="431"/>
          <w:jc w:val="center"/>
        </w:trPr>
        <w:tc>
          <w:tcPr>
            <w:tcW w:w="3337" w:type="dxa"/>
            <w:shd w:val="clear" w:color="auto" w:fill="D0CECE" w:themeFill="background2" w:themeFillShade="E6"/>
            <w:vAlign w:val="center"/>
          </w:tcPr>
          <w:p w14:paraId="58183A52"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Unit Number and Title:</w:t>
            </w:r>
          </w:p>
        </w:tc>
        <w:tc>
          <w:tcPr>
            <w:tcW w:w="7050" w:type="dxa"/>
            <w:shd w:val="clear" w:color="auto" w:fill="FFFFFF" w:themeFill="background1"/>
            <w:vAlign w:val="center"/>
          </w:tcPr>
          <w:p w14:paraId="34824344" w14:textId="2C2604AC" w:rsidR="00B536ED" w:rsidRPr="00E31E0E" w:rsidRDefault="008A30B5" w:rsidP="008A30B5">
            <w:pPr>
              <w:rPr>
                <w:rFonts w:ascii="Cambria" w:hAnsi="Cambria"/>
                <w:b/>
                <w:bCs/>
              </w:rPr>
            </w:pPr>
            <w:r w:rsidRPr="00E31E0E">
              <w:rPr>
                <w:rFonts w:ascii="Cambria" w:hAnsi="Cambria"/>
                <w:b/>
                <w:bCs/>
              </w:rPr>
              <w:t xml:space="preserve">Unit 3: Human Resource Management </w:t>
            </w:r>
          </w:p>
        </w:tc>
      </w:tr>
      <w:tr w:rsidR="00B536ED" w:rsidRPr="00E31E0E" w14:paraId="352EFB4C" w14:textId="77777777" w:rsidTr="00DF4FE4">
        <w:trPr>
          <w:trHeight w:val="431"/>
          <w:jc w:val="center"/>
        </w:trPr>
        <w:tc>
          <w:tcPr>
            <w:tcW w:w="3337" w:type="dxa"/>
            <w:shd w:val="clear" w:color="auto" w:fill="D0CECE" w:themeFill="background2" w:themeFillShade="E6"/>
            <w:vAlign w:val="center"/>
          </w:tcPr>
          <w:p w14:paraId="3FD6CD63"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Unit Assessor:</w:t>
            </w:r>
          </w:p>
        </w:tc>
        <w:tc>
          <w:tcPr>
            <w:tcW w:w="7050" w:type="dxa"/>
            <w:shd w:val="clear" w:color="auto" w:fill="FFFFFF" w:themeFill="background1"/>
            <w:vAlign w:val="center"/>
          </w:tcPr>
          <w:p w14:paraId="2E9214A6" w14:textId="31F4B0CA" w:rsidR="00B536ED" w:rsidRPr="00E31E0E" w:rsidRDefault="00CE38FB" w:rsidP="00DF4FE4">
            <w:pPr>
              <w:spacing w:before="60" w:after="60"/>
              <w:jc w:val="both"/>
              <w:rPr>
                <w:rFonts w:ascii="Cambria" w:hAnsi="Cambria" w:cstheme="minorHAnsi"/>
                <w:b/>
                <w:bCs/>
                <w:noProof/>
                <w:sz w:val="21"/>
                <w:szCs w:val="21"/>
              </w:rPr>
            </w:pPr>
            <w:r>
              <w:rPr>
                <w:rFonts w:ascii="Cambria" w:hAnsi="Cambria" w:cstheme="minorHAnsi"/>
                <w:b/>
                <w:bCs/>
                <w:noProof/>
                <w:sz w:val="21"/>
                <w:szCs w:val="21"/>
              </w:rPr>
              <w:t>Sadia Qureshi</w:t>
            </w:r>
          </w:p>
        </w:tc>
      </w:tr>
      <w:tr w:rsidR="00B536ED" w:rsidRPr="00E31E0E" w14:paraId="4DD0329E" w14:textId="77777777" w:rsidTr="00DF4FE4">
        <w:trPr>
          <w:trHeight w:val="431"/>
          <w:jc w:val="center"/>
        </w:trPr>
        <w:tc>
          <w:tcPr>
            <w:tcW w:w="3337" w:type="dxa"/>
            <w:shd w:val="clear" w:color="auto" w:fill="D0CECE" w:themeFill="background2" w:themeFillShade="E6"/>
            <w:vAlign w:val="center"/>
          </w:tcPr>
          <w:p w14:paraId="666B6807"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Academic Year:</w:t>
            </w:r>
          </w:p>
        </w:tc>
        <w:tc>
          <w:tcPr>
            <w:tcW w:w="7050" w:type="dxa"/>
            <w:shd w:val="clear" w:color="auto" w:fill="FFFFFF" w:themeFill="background1"/>
            <w:vAlign w:val="center"/>
          </w:tcPr>
          <w:p w14:paraId="4182B114" w14:textId="1B158E09" w:rsidR="00B536ED" w:rsidRPr="00E31E0E" w:rsidRDefault="00CE38FB" w:rsidP="00DF4FE4">
            <w:pPr>
              <w:spacing w:before="60" w:after="60"/>
              <w:jc w:val="both"/>
              <w:rPr>
                <w:rFonts w:ascii="Cambria" w:hAnsi="Cambria" w:cstheme="minorHAnsi"/>
                <w:b/>
                <w:bCs/>
                <w:noProof/>
                <w:sz w:val="21"/>
                <w:szCs w:val="21"/>
              </w:rPr>
            </w:pPr>
            <w:r>
              <w:rPr>
                <w:rFonts w:ascii="Cambria" w:hAnsi="Cambria" w:cstheme="minorHAnsi"/>
                <w:b/>
                <w:bCs/>
                <w:noProof/>
                <w:sz w:val="21"/>
                <w:szCs w:val="21"/>
              </w:rPr>
              <w:t>2021-202</w:t>
            </w:r>
            <w:r w:rsidR="00B662AA">
              <w:rPr>
                <w:rFonts w:ascii="Cambria" w:hAnsi="Cambria" w:cstheme="minorHAnsi"/>
                <w:b/>
                <w:bCs/>
                <w:noProof/>
                <w:sz w:val="21"/>
                <w:szCs w:val="21"/>
              </w:rPr>
              <w:t>3</w:t>
            </w:r>
          </w:p>
        </w:tc>
      </w:tr>
      <w:tr w:rsidR="00B536ED" w:rsidRPr="00E31E0E" w14:paraId="4C0C63FD" w14:textId="77777777" w:rsidTr="00DF4FE4">
        <w:trPr>
          <w:trHeight w:val="431"/>
          <w:jc w:val="center"/>
        </w:trPr>
        <w:tc>
          <w:tcPr>
            <w:tcW w:w="3337" w:type="dxa"/>
            <w:shd w:val="clear" w:color="auto" w:fill="D0CECE" w:themeFill="background2" w:themeFillShade="E6"/>
            <w:vAlign w:val="center"/>
          </w:tcPr>
          <w:p w14:paraId="4732B5E2"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Assignment Number &amp; Title:</w:t>
            </w:r>
          </w:p>
        </w:tc>
        <w:tc>
          <w:tcPr>
            <w:tcW w:w="7050" w:type="dxa"/>
            <w:shd w:val="clear" w:color="auto" w:fill="FFFFFF" w:themeFill="background1"/>
            <w:vAlign w:val="center"/>
          </w:tcPr>
          <w:p w14:paraId="7F787ACF" w14:textId="45062AD2" w:rsidR="00B536ED" w:rsidRPr="0010351E" w:rsidRDefault="008A30B5" w:rsidP="0010351E">
            <w:pPr>
              <w:spacing w:before="60" w:after="60"/>
              <w:jc w:val="both"/>
              <w:rPr>
                <w:rFonts w:ascii="Cambria" w:hAnsi="Cambria" w:cstheme="minorHAnsi"/>
                <w:b/>
                <w:noProof/>
                <w:sz w:val="21"/>
                <w:szCs w:val="21"/>
              </w:rPr>
            </w:pPr>
            <w:r w:rsidRPr="0010351E">
              <w:rPr>
                <w:rFonts w:ascii="Cambria" w:hAnsi="Cambria" w:cstheme="minorHAnsi"/>
                <w:b/>
                <w:noProof/>
              </w:rPr>
              <w:t>1.</w:t>
            </w:r>
            <w:r w:rsidR="0047583B" w:rsidRPr="0010351E">
              <w:rPr>
                <w:rFonts w:ascii="Cambria" w:hAnsi="Cambria" w:cs="Times New Roman"/>
                <w:b/>
                <w:bCs/>
                <w:noProof/>
              </w:rPr>
              <w:t xml:space="preserve"> The Role of HRM </w:t>
            </w:r>
          </w:p>
        </w:tc>
      </w:tr>
      <w:tr w:rsidR="00B536ED" w:rsidRPr="00E31E0E" w14:paraId="6CF37491" w14:textId="77777777" w:rsidTr="00DF4FE4">
        <w:trPr>
          <w:trHeight w:val="431"/>
          <w:jc w:val="center"/>
        </w:trPr>
        <w:tc>
          <w:tcPr>
            <w:tcW w:w="3337" w:type="dxa"/>
            <w:shd w:val="clear" w:color="auto" w:fill="D0CECE" w:themeFill="background2" w:themeFillShade="E6"/>
            <w:vAlign w:val="center"/>
          </w:tcPr>
          <w:p w14:paraId="1264C671"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Issue Date:</w:t>
            </w:r>
          </w:p>
        </w:tc>
        <w:tc>
          <w:tcPr>
            <w:tcW w:w="7050" w:type="dxa"/>
            <w:shd w:val="clear" w:color="auto" w:fill="FFFFFF" w:themeFill="background1"/>
            <w:vAlign w:val="center"/>
          </w:tcPr>
          <w:p w14:paraId="3F1D953F" w14:textId="0C3CF6B0" w:rsidR="00B536ED" w:rsidRPr="00E31E0E" w:rsidRDefault="0010351E" w:rsidP="00DF4FE4">
            <w:pPr>
              <w:spacing w:before="60" w:after="60"/>
              <w:jc w:val="both"/>
              <w:rPr>
                <w:rFonts w:ascii="Cambria" w:hAnsi="Cambria" w:cstheme="minorHAnsi"/>
                <w:b/>
                <w:bCs/>
                <w:noProof/>
                <w:sz w:val="21"/>
                <w:szCs w:val="21"/>
              </w:rPr>
            </w:pPr>
            <w:r>
              <w:rPr>
                <w:rFonts w:ascii="Cambria" w:hAnsi="Cambria" w:cstheme="minorHAnsi"/>
                <w:b/>
                <w:bCs/>
                <w:noProof/>
                <w:sz w:val="21"/>
                <w:szCs w:val="21"/>
              </w:rPr>
              <w:t>11-Oct-2021</w:t>
            </w:r>
          </w:p>
        </w:tc>
      </w:tr>
      <w:tr w:rsidR="00B536ED" w:rsidRPr="00E31E0E" w14:paraId="2A929E29" w14:textId="77777777" w:rsidTr="00DF4FE4">
        <w:trPr>
          <w:trHeight w:val="431"/>
          <w:jc w:val="center"/>
        </w:trPr>
        <w:tc>
          <w:tcPr>
            <w:tcW w:w="3337" w:type="dxa"/>
            <w:shd w:val="clear" w:color="auto" w:fill="D0CECE" w:themeFill="background2" w:themeFillShade="E6"/>
            <w:vAlign w:val="center"/>
          </w:tcPr>
          <w:p w14:paraId="52CBC0FB" w14:textId="77777777" w:rsidR="00B536ED" w:rsidRPr="00E31E0E" w:rsidRDefault="00B536ED" w:rsidP="00DF4FE4">
            <w:pPr>
              <w:spacing w:before="60" w:after="60"/>
              <w:jc w:val="both"/>
              <w:rPr>
                <w:rFonts w:ascii="Cambria" w:hAnsi="Cambria" w:cstheme="minorHAnsi"/>
                <w:b/>
                <w:noProof/>
                <w:sz w:val="21"/>
                <w:szCs w:val="21"/>
              </w:rPr>
            </w:pPr>
            <w:r w:rsidRPr="00E31E0E">
              <w:rPr>
                <w:rFonts w:ascii="Cambria" w:hAnsi="Cambria" w:cstheme="minorHAnsi"/>
                <w:b/>
                <w:noProof/>
                <w:sz w:val="21"/>
                <w:szCs w:val="21"/>
              </w:rPr>
              <w:t>Submission Date:</w:t>
            </w:r>
          </w:p>
        </w:tc>
        <w:tc>
          <w:tcPr>
            <w:tcW w:w="7050" w:type="dxa"/>
            <w:shd w:val="clear" w:color="auto" w:fill="FFFFFF" w:themeFill="background1"/>
            <w:vAlign w:val="center"/>
          </w:tcPr>
          <w:p w14:paraId="6DB74302" w14:textId="19D069D9" w:rsidR="00B536ED" w:rsidRPr="00E31E0E" w:rsidRDefault="0010351E" w:rsidP="00DF4FE4">
            <w:pPr>
              <w:spacing w:before="60" w:after="60"/>
              <w:jc w:val="both"/>
              <w:rPr>
                <w:rFonts w:ascii="Cambria" w:hAnsi="Cambria" w:cstheme="minorHAnsi"/>
                <w:b/>
                <w:bCs/>
                <w:noProof/>
                <w:sz w:val="21"/>
                <w:szCs w:val="21"/>
              </w:rPr>
            </w:pPr>
            <w:r>
              <w:rPr>
                <w:rFonts w:ascii="Cambria" w:hAnsi="Cambria" w:cstheme="minorHAnsi"/>
                <w:b/>
                <w:bCs/>
                <w:noProof/>
                <w:sz w:val="21"/>
                <w:szCs w:val="21"/>
              </w:rPr>
              <w:t>17-Jan-2022</w:t>
            </w:r>
          </w:p>
        </w:tc>
      </w:tr>
    </w:tbl>
    <w:p w14:paraId="55CA5D3D" w14:textId="77777777" w:rsidR="00B536ED" w:rsidRPr="00E31E0E" w:rsidRDefault="00B536ED" w:rsidP="00B536ED">
      <w:pPr>
        <w:jc w:val="both"/>
        <w:outlineLvl w:val="1"/>
        <w:rPr>
          <w:rFonts w:ascii="Cambria" w:hAnsi="Cambria" w:cstheme="minorHAnsi"/>
          <w:bCs/>
          <w:noProof/>
          <w:sz w:val="21"/>
          <w:szCs w:val="21"/>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453"/>
      </w:tblGrid>
      <w:tr w:rsidR="00B536ED" w:rsidRPr="00DF4FE4" w14:paraId="5EDF136A" w14:textId="77777777" w:rsidTr="00DF4FE4">
        <w:trPr>
          <w:trHeight w:val="439"/>
          <w:jc w:val="center"/>
        </w:trPr>
        <w:tc>
          <w:tcPr>
            <w:tcW w:w="10453" w:type="dxa"/>
            <w:shd w:val="clear" w:color="auto" w:fill="D0CECE" w:themeFill="background2" w:themeFillShade="E6"/>
            <w:vAlign w:val="center"/>
          </w:tcPr>
          <w:p w14:paraId="4F67DEE7" w14:textId="77777777" w:rsidR="00B536ED" w:rsidRPr="00DF4FE4" w:rsidRDefault="00B536ED" w:rsidP="00DF4FE4">
            <w:pPr>
              <w:spacing w:before="60" w:after="60"/>
              <w:jc w:val="both"/>
              <w:rPr>
                <w:rFonts w:ascii="Times New Roman" w:hAnsi="Times New Roman" w:cs="Times New Roman"/>
                <w:b/>
                <w:bCs/>
                <w:noProof/>
              </w:rPr>
            </w:pPr>
            <w:r w:rsidRPr="00DF4FE4">
              <w:rPr>
                <w:rFonts w:ascii="Times New Roman" w:hAnsi="Times New Roman" w:cs="Times New Roman"/>
                <w:b/>
                <w:noProof/>
              </w:rPr>
              <w:t>SUBMISSION FORMAT:</w:t>
            </w:r>
          </w:p>
        </w:tc>
      </w:tr>
      <w:tr w:rsidR="00B536ED" w:rsidRPr="00DF4FE4" w14:paraId="0DD656E0" w14:textId="77777777" w:rsidTr="00DF4FE4">
        <w:trPr>
          <w:trHeight w:val="1219"/>
          <w:jc w:val="center"/>
        </w:trPr>
        <w:tc>
          <w:tcPr>
            <w:tcW w:w="10453" w:type="dxa"/>
            <w:shd w:val="clear" w:color="auto" w:fill="auto"/>
          </w:tcPr>
          <w:p w14:paraId="2EF8BEFF" w14:textId="5E38DA14" w:rsidR="00B536ED" w:rsidRPr="00DF4FE4" w:rsidRDefault="00B536ED" w:rsidP="00DF4FE4">
            <w:pPr>
              <w:jc w:val="both"/>
              <w:rPr>
                <w:rFonts w:ascii="Times New Roman" w:hAnsi="Times New Roman" w:cs="Times New Roman"/>
              </w:rPr>
            </w:pPr>
            <w:r w:rsidRPr="00DF4FE4">
              <w:rPr>
                <w:rFonts w:ascii="Times New Roman" w:hAnsi="Times New Roman" w:cs="Times New Roman"/>
              </w:rPr>
              <w:t xml:space="preserve">The submission of assignment 1 is in the form of a </w:t>
            </w:r>
            <w:r w:rsidRPr="00DF4FE4">
              <w:rPr>
                <w:rFonts w:ascii="Times New Roman" w:hAnsi="Times New Roman" w:cs="Times New Roman"/>
                <w:b/>
              </w:rPr>
              <w:t>report</w:t>
            </w:r>
            <w:r w:rsidRPr="00DF4FE4">
              <w:rPr>
                <w:rFonts w:ascii="Times New Roman" w:hAnsi="Times New Roman" w:cs="Times New Roman"/>
              </w:rPr>
              <w:t xml:space="preserve"> style document. This should be written in a concise, formal business style using font style "</w:t>
            </w:r>
            <w:r w:rsidR="0047583B" w:rsidRPr="00DF4FE4">
              <w:rPr>
                <w:rFonts w:ascii="Times New Roman" w:hAnsi="Times New Roman" w:cs="Times New Roman"/>
              </w:rPr>
              <w:t>Cambria</w:t>
            </w:r>
            <w:r w:rsidRPr="00DF4FE4">
              <w:rPr>
                <w:rFonts w:ascii="Times New Roman" w:hAnsi="Times New Roman" w:cs="Times New Roman"/>
              </w:rPr>
              <w:t>", font size "1</w:t>
            </w:r>
            <w:r w:rsidR="0047583B" w:rsidRPr="00DF4FE4">
              <w:rPr>
                <w:rFonts w:ascii="Times New Roman" w:hAnsi="Times New Roman" w:cs="Times New Roman"/>
              </w:rPr>
              <w:t>1</w:t>
            </w:r>
            <w:r w:rsidRPr="00DF4FE4">
              <w:rPr>
                <w:rFonts w:ascii="Times New Roman" w:hAnsi="Times New Roman" w:cs="Times New Roman"/>
              </w:rPr>
              <w:t>" and single spacing. It is required to make use of headings, paragraphs and subsections as appropriate, and all work should be research-oriented and also required proper citations with references/bibliography using the Harvard</w:t>
            </w:r>
            <w:r w:rsidR="000E6017" w:rsidRPr="00DF4FE4">
              <w:rPr>
                <w:rFonts w:ascii="Times New Roman" w:hAnsi="Times New Roman" w:cs="Times New Roman"/>
              </w:rPr>
              <w:t>/</w:t>
            </w:r>
            <w:r w:rsidR="00DF4FE4" w:rsidRPr="00DF4FE4">
              <w:rPr>
                <w:rFonts w:ascii="Times New Roman" w:hAnsi="Times New Roman" w:cs="Times New Roman"/>
              </w:rPr>
              <w:t>MLA referencing</w:t>
            </w:r>
            <w:r w:rsidRPr="00DF4FE4">
              <w:rPr>
                <w:rFonts w:ascii="Times New Roman" w:hAnsi="Times New Roman" w:cs="Times New Roman"/>
              </w:rPr>
              <w:t xml:space="preserve"> system. The recommended minimum word limit for the report is 2,000 to 2500 words, although you will not be penalized for exceeding the total word limit.</w:t>
            </w:r>
          </w:p>
          <w:p w14:paraId="17C40F49" w14:textId="77777777" w:rsidR="00B536ED" w:rsidRPr="00DF4FE4" w:rsidRDefault="00B536ED" w:rsidP="00DF4FE4">
            <w:pPr>
              <w:pStyle w:val="Notes-NoBold"/>
              <w:shd w:val="clear" w:color="auto" w:fill="D0CECE" w:themeFill="background2" w:themeFillShade="E6"/>
              <w:rPr>
                <w:rFonts w:ascii="Times New Roman" w:hAnsi="Times New Roman" w:cs="Times New Roman"/>
                <w:b/>
                <w:sz w:val="22"/>
                <w:szCs w:val="22"/>
              </w:rPr>
            </w:pPr>
            <w:r w:rsidRPr="00DF4FE4">
              <w:rPr>
                <w:rFonts w:ascii="Times New Roman" w:hAnsi="Times New Roman" w:cs="Times New Roman"/>
                <w:b/>
                <w:sz w:val="22"/>
                <w:szCs w:val="22"/>
              </w:rPr>
              <w:t>Purpose and Introduction of the Assignment:</w:t>
            </w:r>
          </w:p>
          <w:p w14:paraId="537A39D9" w14:textId="60B589E2" w:rsidR="0047583B" w:rsidRPr="00B21C02" w:rsidRDefault="00DF4FE4" w:rsidP="00B21C02">
            <w:pPr>
              <w:pStyle w:val="NormalWeb"/>
              <w:jc w:val="both"/>
              <w:rPr>
                <w:sz w:val="22"/>
                <w:szCs w:val="22"/>
              </w:rPr>
            </w:pPr>
            <w:proofErr w:type="gramStart"/>
            <w:r w:rsidRPr="00B21C02">
              <w:rPr>
                <w:sz w:val="22"/>
                <w:szCs w:val="22"/>
              </w:rPr>
              <w:t>t</w:t>
            </w:r>
            <w:r w:rsidR="0047583B" w:rsidRPr="00B21C02">
              <w:rPr>
                <w:sz w:val="22"/>
                <w:szCs w:val="22"/>
              </w:rPr>
              <w:t>his</w:t>
            </w:r>
            <w:proofErr w:type="gramEnd"/>
            <w:r w:rsidR="0047583B" w:rsidRPr="00B21C02">
              <w:rPr>
                <w:sz w:val="22"/>
                <w:szCs w:val="22"/>
              </w:rPr>
              <w:t xml:space="preserve"> unit will give students the knowledge and skills associated with Human Resource (HR) occupational roles at either a generalist level, for example HR Assistant/HR Advisor/Business Partner, or more specialist roles in areas such as recruitment, talent acquisition and performance and reward management. Students will explore the nature and scope of HRM and the organisational context of people management, including recruitment and retention, training and development, reward systems, employment relations and associated legislative frameworks. </w:t>
            </w:r>
          </w:p>
          <w:p w14:paraId="130A127A" w14:textId="77777777" w:rsidR="0047583B" w:rsidRPr="00B21C02" w:rsidRDefault="0047583B" w:rsidP="00B21C02">
            <w:pPr>
              <w:pStyle w:val="NormalWeb"/>
              <w:jc w:val="both"/>
              <w:rPr>
                <w:sz w:val="22"/>
                <w:szCs w:val="22"/>
              </w:rPr>
            </w:pPr>
            <w:r w:rsidRPr="00B21C02">
              <w:rPr>
                <w:sz w:val="22"/>
                <w:szCs w:val="22"/>
              </w:rPr>
              <w:t xml:space="preserve">The aim of the unit is to enable students to understand and be able to apply principles of effective HRM in order to enhance sustainable organisational performance and contribute to organisational success, holding business outcomes and people outcomes in equal balance. Students will apply HR practices in a work- related context, utilising their knowledge and practising skills and behaviours in relevant professional areas, including resourcing, talent planning and recruitment, learning and development and employee engagement. </w:t>
            </w:r>
          </w:p>
          <w:p w14:paraId="0473813B" w14:textId="77777777" w:rsidR="0047583B" w:rsidRPr="00B21C02" w:rsidRDefault="0047583B" w:rsidP="00B21C02">
            <w:pPr>
              <w:pStyle w:val="NormalWeb"/>
              <w:jc w:val="both"/>
              <w:rPr>
                <w:sz w:val="22"/>
                <w:szCs w:val="22"/>
              </w:rPr>
            </w:pPr>
            <w:r w:rsidRPr="00B21C02">
              <w:rPr>
                <w:sz w:val="22"/>
                <w:szCs w:val="22"/>
              </w:rPr>
              <w:t xml:space="preserve">On completion of the unit, students will understand the purpose and scope of HRM activities. They will be able to apply a range of people-management skills to enhance the performance of an organisation by finding solutions to people-related problems. </w:t>
            </w:r>
          </w:p>
          <w:p w14:paraId="78F944EE" w14:textId="22935644" w:rsidR="00B536ED" w:rsidRPr="00DF4FE4" w:rsidRDefault="00B536ED" w:rsidP="00DF4FE4">
            <w:pPr>
              <w:spacing w:before="60" w:after="60"/>
              <w:contextualSpacing/>
              <w:jc w:val="both"/>
              <w:rPr>
                <w:rFonts w:ascii="Times New Roman" w:hAnsi="Times New Roman" w:cs="Times New Roman"/>
                <w:bCs/>
                <w:noProof/>
              </w:rPr>
            </w:pPr>
          </w:p>
        </w:tc>
      </w:tr>
    </w:tbl>
    <w:p w14:paraId="72CF7EF4" w14:textId="77777777" w:rsidR="00B536ED" w:rsidRPr="00E31E0E" w:rsidRDefault="00B536ED" w:rsidP="00B536ED">
      <w:pPr>
        <w:rPr>
          <w:rFonts w:ascii="Cambria" w:hAnsi="Cambria"/>
          <w:sz w:val="21"/>
          <w:szCs w:val="21"/>
        </w:rPr>
      </w:pPr>
    </w:p>
    <w:p w14:paraId="1D463D98" w14:textId="77777777" w:rsidR="00B536ED" w:rsidRPr="00E31E0E" w:rsidRDefault="00B536ED" w:rsidP="00B536ED">
      <w:pPr>
        <w:rPr>
          <w:rFonts w:ascii="Cambria" w:hAnsi="Cambria"/>
          <w:sz w:val="21"/>
          <w:szCs w:val="21"/>
        </w:rPr>
      </w:pPr>
    </w:p>
    <w:p w14:paraId="2AB5B9E0" w14:textId="77777777" w:rsidR="00B536ED" w:rsidRPr="00E31E0E" w:rsidRDefault="00B536ED" w:rsidP="00B536ED">
      <w:pPr>
        <w:rPr>
          <w:rFonts w:ascii="Cambria" w:hAnsi="Cambria"/>
          <w:sz w:val="21"/>
          <w:szCs w:val="21"/>
        </w:rPr>
      </w:pPr>
    </w:p>
    <w:p w14:paraId="18A88F0F" w14:textId="77777777" w:rsidR="00B536ED" w:rsidRPr="00E31E0E" w:rsidRDefault="00B536ED" w:rsidP="00B536ED">
      <w:pPr>
        <w:rPr>
          <w:rFonts w:ascii="Cambria" w:hAnsi="Cambria"/>
          <w:sz w:val="21"/>
          <w:szCs w:val="21"/>
        </w:rPr>
      </w:pPr>
    </w:p>
    <w:p w14:paraId="1584ED45" w14:textId="77777777" w:rsidR="00B536ED" w:rsidRPr="00E31E0E" w:rsidRDefault="00B536ED" w:rsidP="00B536ED">
      <w:pPr>
        <w:rPr>
          <w:rFonts w:ascii="Cambria" w:hAnsi="Cambria"/>
          <w:sz w:val="21"/>
          <w:szCs w:val="21"/>
        </w:rPr>
      </w:pPr>
    </w:p>
    <w:p w14:paraId="278F3A19" w14:textId="77777777" w:rsidR="00B536ED" w:rsidRPr="00E31E0E" w:rsidRDefault="00B536ED" w:rsidP="00B536ED">
      <w:pPr>
        <w:rPr>
          <w:rFonts w:ascii="Cambria" w:hAnsi="Cambria"/>
          <w:sz w:val="21"/>
          <w:szCs w:val="21"/>
        </w:rPr>
      </w:pPr>
    </w:p>
    <w:p w14:paraId="3CB4963E" w14:textId="77777777" w:rsidR="00B536ED" w:rsidRPr="00E31E0E" w:rsidRDefault="00B536ED" w:rsidP="00B536ED">
      <w:pPr>
        <w:rPr>
          <w:rFonts w:ascii="Cambria" w:hAnsi="Cambria"/>
          <w:sz w:val="21"/>
          <w:szCs w:val="21"/>
        </w:rPr>
      </w:pPr>
    </w:p>
    <w:p w14:paraId="76F49519" w14:textId="77777777" w:rsidR="00B536ED" w:rsidRPr="00E31E0E" w:rsidRDefault="00B536ED" w:rsidP="00B536ED">
      <w:pPr>
        <w:rPr>
          <w:rFonts w:ascii="Cambria" w:hAnsi="Cambria"/>
          <w:sz w:val="21"/>
          <w:szCs w:val="21"/>
        </w:rPr>
      </w:pPr>
    </w:p>
    <w:p w14:paraId="2008D25A" w14:textId="77777777" w:rsidR="00B536ED" w:rsidRPr="00E31E0E" w:rsidRDefault="00B536ED" w:rsidP="00B536ED">
      <w:pPr>
        <w:rPr>
          <w:rFonts w:ascii="Cambria" w:hAnsi="Cambria"/>
          <w:sz w:val="21"/>
          <w:szCs w:val="21"/>
        </w:rPr>
      </w:pPr>
    </w:p>
    <w:p w14:paraId="0D7A7A53" w14:textId="77777777" w:rsidR="00B536ED" w:rsidRPr="00E31E0E" w:rsidRDefault="00B536ED" w:rsidP="00B536ED">
      <w:pPr>
        <w:rPr>
          <w:rFonts w:ascii="Cambria" w:hAnsi="Cambria"/>
          <w:sz w:val="21"/>
          <w:szCs w:val="21"/>
        </w:rPr>
      </w:pPr>
    </w:p>
    <w:p w14:paraId="2EB37B66" w14:textId="77777777" w:rsidR="00B536ED" w:rsidRPr="00E31E0E" w:rsidRDefault="00B536ED" w:rsidP="00B536ED">
      <w:pPr>
        <w:rPr>
          <w:rFonts w:ascii="Cambria" w:hAnsi="Cambria"/>
          <w:sz w:val="21"/>
          <w:szCs w:val="21"/>
        </w:rPr>
      </w:pPr>
    </w:p>
    <w:p w14:paraId="3691C934" w14:textId="77777777" w:rsidR="00B536ED" w:rsidRPr="00E31E0E" w:rsidRDefault="00B536ED" w:rsidP="00B536ED">
      <w:pPr>
        <w:rPr>
          <w:rFonts w:ascii="Cambria" w:hAnsi="Cambria"/>
          <w:sz w:val="21"/>
          <w:szCs w:val="21"/>
        </w:rPr>
      </w:pPr>
    </w:p>
    <w:p w14:paraId="11E09EDE" w14:textId="77777777" w:rsidR="00B536ED" w:rsidRPr="00E31E0E" w:rsidRDefault="00B536ED" w:rsidP="00B536ED">
      <w:pPr>
        <w:pStyle w:val="Notes-NoBold"/>
        <w:shd w:val="clear" w:color="auto" w:fill="D5DCE4" w:themeFill="text2" w:themeFillTint="33"/>
        <w:rPr>
          <w:rFonts w:ascii="Cambria" w:hAnsi="Cambria" w:cstheme="minorHAnsi"/>
          <w:b/>
          <w:bCs/>
          <w:w w:val="105"/>
          <w:sz w:val="28"/>
          <w:szCs w:val="28"/>
        </w:rPr>
      </w:pPr>
      <w:bookmarkStart w:id="1" w:name="_Toc83642150"/>
      <w:r w:rsidRPr="00E31E0E">
        <w:rPr>
          <w:rFonts w:ascii="Cambria" w:hAnsi="Cambria" w:cstheme="minorHAnsi"/>
          <w:b/>
          <w:bCs/>
          <w:w w:val="105"/>
          <w:sz w:val="28"/>
          <w:szCs w:val="28"/>
        </w:rPr>
        <w:t>Learning Outcomes:</w:t>
      </w:r>
    </w:p>
    <w:bookmarkEnd w:id="1"/>
    <w:p w14:paraId="713B6F5B" w14:textId="77777777" w:rsidR="00B536ED" w:rsidRPr="00E31E0E" w:rsidRDefault="00B536ED" w:rsidP="00B536ED">
      <w:pPr>
        <w:pStyle w:val="Notes-NoBold"/>
        <w:jc w:val="both"/>
        <w:rPr>
          <w:rFonts w:ascii="Cambria" w:hAnsi="Cambria" w:cstheme="minorHAnsi"/>
          <w:w w:val="105"/>
          <w:sz w:val="24"/>
        </w:rPr>
      </w:pPr>
    </w:p>
    <w:tbl>
      <w:tblPr>
        <w:tblStyle w:val="TableGrid"/>
        <w:tblW w:w="10488" w:type="dxa"/>
        <w:tblInd w:w="108" w:type="dxa"/>
        <w:tblLook w:val="04A0" w:firstRow="1" w:lastRow="0" w:firstColumn="1" w:lastColumn="0" w:noHBand="0" w:noVBand="1"/>
      </w:tblPr>
      <w:tblGrid>
        <w:gridCol w:w="10488"/>
      </w:tblGrid>
      <w:tr w:rsidR="00B536ED" w:rsidRPr="00E31E0E" w14:paraId="78CF20DC" w14:textId="77777777" w:rsidTr="00DF4FE4">
        <w:trPr>
          <w:trHeight w:val="880"/>
        </w:trPr>
        <w:tc>
          <w:tcPr>
            <w:tcW w:w="10488" w:type="dxa"/>
          </w:tcPr>
          <w:p w14:paraId="102BE58E" w14:textId="05FE6386" w:rsidR="00B536ED" w:rsidRPr="00806FB5" w:rsidRDefault="00B536ED" w:rsidP="00806FB5">
            <w:pPr>
              <w:pStyle w:val="NormalWeb"/>
              <w:rPr>
                <w:b/>
              </w:rPr>
            </w:pPr>
            <w:r w:rsidRPr="00806FB5">
              <w:rPr>
                <w:b/>
                <w:bCs/>
                <w:w w:val="105"/>
              </w:rPr>
              <w:t>LO1</w:t>
            </w:r>
            <w:r w:rsidR="008A30B5" w:rsidRPr="00806FB5">
              <w:t xml:space="preserve"> </w:t>
            </w:r>
            <w:r w:rsidR="008A30B5" w:rsidRPr="00806FB5">
              <w:rPr>
                <w:b/>
              </w:rPr>
              <w:t xml:space="preserve">Explain the impact of the role of HRM in creating sustainable organisational performance and contributing to business success </w:t>
            </w:r>
          </w:p>
          <w:p w14:paraId="3669701A" w14:textId="0C495333" w:rsidR="00B536ED" w:rsidRPr="00806FB5" w:rsidRDefault="00B536ED" w:rsidP="00806FB5">
            <w:pPr>
              <w:pStyle w:val="NormalWeb"/>
            </w:pPr>
            <w:r w:rsidRPr="00806FB5">
              <w:rPr>
                <w:b/>
                <w:bCs/>
                <w:w w:val="105"/>
              </w:rPr>
              <w:t>LO2</w:t>
            </w:r>
            <w:r w:rsidR="00806FB5" w:rsidRPr="00806FB5">
              <w:rPr>
                <w:b/>
              </w:rPr>
              <w:t xml:space="preserve"> </w:t>
            </w:r>
            <w:r w:rsidR="008A30B5" w:rsidRPr="00806FB5">
              <w:rPr>
                <w:b/>
              </w:rPr>
              <w:t>Assess the contribution of HRM in recruiting and retaining talent and skills to achieve</w:t>
            </w:r>
            <w:r w:rsidR="00806FB5">
              <w:rPr>
                <w:b/>
              </w:rPr>
              <w:t xml:space="preserve"> </w:t>
            </w:r>
            <w:r w:rsidR="008A30B5" w:rsidRPr="00806FB5">
              <w:rPr>
                <w:b/>
              </w:rPr>
              <w:t>business objectives</w:t>
            </w:r>
            <w:r w:rsidR="00806FB5" w:rsidRPr="00806FB5">
              <w:t>.</w:t>
            </w:r>
          </w:p>
          <w:p w14:paraId="00AB913A" w14:textId="2BD2D59B" w:rsidR="00806FB5" w:rsidRPr="00806FB5" w:rsidRDefault="00806FB5" w:rsidP="00806FB5">
            <w:pPr>
              <w:pStyle w:val="NormalWeb"/>
              <w:rPr>
                <w:b/>
              </w:rPr>
            </w:pPr>
            <w:r w:rsidRPr="00806FB5">
              <w:rPr>
                <w:b/>
              </w:rPr>
              <w:t>LO3 Examine how external and internal factors can affect HRM decision making in relation to organizational development.</w:t>
            </w:r>
          </w:p>
          <w:p w14:paraId="7F1236D9" w14:textId="49EDA723" w:rsidR="00806FB5" w:rsidRPr="00E31E0E" w:rsidRDefault="00806FB5" w:rsidP="00806FB5">
            <w:pPr>
              <w:pStyle w:val="NormalWeb"/>
              <w:rPr>
                <w:rFonts w:ascii="Cambria" w:hAnsi="Cambria"/>
              </w:rPr>
            </w:pPr>
            <w:r w:rsidRPr="00806FB5">
              <w:rPr>
                <w:b/>
              </w:rPr>
              <w:t>LO4 Apply HRM practices in a work-related context for improving sustainable organizational performance.</w:t>
            </w:r>
          </w:p>
        </w:tc>
      </w:tr>
    </w:tbl>
    <w:p w14:paraId="4BFE8E16" w14:textId="77777777" w:rsidR="007355F3" w:rsidRDefault="007355F3" w:rsidP="007355F3">
      <w:pPr>
        <w:pStyle w:val="Notes-NoBold"/>
        <w:shd w:val="clear" w:color="auto" w:fill="FFFFFF" w:themeFill="background1"/>
        <w:rPr>
          <w:rFonts w:ascii="Cambria" w:hAnsi="Cambria" w:cstheme="minorHAnsi"/>
          <w:w w:val="105"/>
          <w:sz w:val="28"/>
          <w:szCs w:val="28"/>
        </w:rPr>
      </w:pPr>
    </w:p>
    <w:p w14:paraId="3D2C85D8" w14:textId="49D358B2" w:rsidR="00B536ED" w:rsidRDefault="007355F3" w:rsidP="007355F3">
      <w:pPr>
        <w:pStyle w:val="Notes-NoBold"/>
        <w:shd w:val="clear" w:color="auto" w:fill="D5DCE4" w:themeFill="text2" w:themeFillTint="33"/>
        <w:rPr>
          <w:rFonts w:ascii="Cambria" w:hAnsi="Cambria" w:cstheme="minorHAnsi"/>
          <w:w w:val="105"/>
          <w:sz w:val="28"/>
          <w:szCs w:val="28"/>
        </w:rPr>
      </w:pPr>
      <w:r>
        <w:rPr>
          <w:rFonts w:ascii="Cambria" w:hAnsi="Cambria" w:cstheme="minorHAnsi"/>
          <w:w w:val="105"/>
          <w:sz w:val="28"/>
          <w:szCs w:val="28"/>
        </w:rPr>
        <w:t>Vocational Scenario:</w:t>
      </w:r>
    </w:p>
    <w:p w14:paraId="5CCAE13F" w14:textId="77777777" w:rsidR="00806FB5" w:rsidRDefault="00806FB5" w:rsidP="00324C1A">
      <w:pPr>
        <w:pStyle w:val="NormalWeb"/>
        <w:shd w:val="clear" w:color="auto" w:fill="FFFFFF"/>
        <w:spacing w:before="0" w:beforeAutospacing="0" w:after="300" w:afterAutospacing="0" w:line="276" w:lineRule="auto"/>
        <w:jc w:val="both"/>
        <w:rPr>
          <w:b/>
          <w:bCs/>
          <w:color w:val="252525"/>
        </w:rPr>
      </w:pPr>
    </w:p>
    <w:p w14:paraId="35CBFD6C" w14:textId="77777777" w:rsidR="00806FB5" w:rsidRDefault="00806FB5" w:rsidP="00324C1A">
      <w:pPr>
        <w:pStyle w:val="NormalWeb"/>
        <w:shd w:val="clear" w:color="auto" w:fill="FFFFFF"/>
        <w:spacing w:before="0" w:beforeAutospacing="0" w:after="300" w:afterAutospacing="0" w:line="276" w:lineRule="auto"/>
        <w:jc w:val="both"/>
        <w:rPr>
          <w:b/>
          <w:bCs/>
          <w:color w:val="252525"/>
        </w:rPr>
      </w:pPr>
      <w:r w:rsidRPr="00806FB5">
        <w:rPr>
          <w:b/>
          <w:bCs/>
          <w:color w:val="252525"/>
        </w:rPr>
        <w:t>Organisation:</w:t>
      </w:r>
    </w:p>
    <w:p w14:paraId="77EDE476" w14:textId="6DC5EABA" w:rsidR="00076316" w:rsidRPr="00806FB5" w:rsidRDefault="00076316" w:rsidP="00324C1A">
      <w:pPr>
        <w:pStyle w:val="NormalWeb"/>
        <w:shd w:val="clear" w:color="auto" w:fill="FFFFFF"/>
        <w:spacing w:before="0" w:beforeAutospacing="0" w:after="300" w:afterAutospacing="0" w:line="276" w:lineRule="auto"/>
        <w:jc w:val="both"/>
        <w:rPr>
          <w:b/>
          <w:bCs/>
          <w:color w:val="252525"/>
        </w:rPr>
      </w:pPr>
      <w:r w:rsidRPr="00324C1A">
        <w:rPr>
          <w:bCs/>
          <w:color w:val="252525"/>
        </w:rPr>
        <w:t>Toyota is a multinational automotive manufacturer that is based in Japan. The company is known for its quality vehicles and commitment to lean manufacturing processes. Toyota has a strong reputation for its innovative and efficient production techniques, and it is one of the world's largest car manufacturers.</w:t>
      </w:r>
    </w:p>
    <w:p w14:paraId="401EEFFB" w14:textId="28EF00BA" w:rsidR="00076316" w:rsidRPr="00324C1A" w:rsidRDefault="00076316" w:rsidP="00324C1A">
      <w:pPr>
        <w:pStyle w:val="NormalWeb"/>
        <w:shd w:val="clear" w:color="auto" w:fill="FFFFFF"/>
        <w:spacing w:before="0" w:beforeAutospacing="0" w:after="300" w:afterAutospacing="0" w:line="276" w:lineRule="auto"/>
        <w:jc w:val="both"/>
        <w:rPr>
          <w:bCs/>
          <w:color w:val="252525"/>
        </w:rPr>
      </w:pPr>
      <w:r w:rsidRPr="00324C1A">
        <w:rPr>
          <w:bCs/>
          <w:color w:val="252525"/>
        </w:rPr>
        <w:t>In terms of its recent HRM activities, Toyota has been focusing on several key areas. One of the company's main priorities has been to improve employee engagement and satisfaction. Toyota recognizes that its employees are critical to the success of the company, and it has been working to create a positive work environment that promotes teamwork, collaboration, and innovation.</w:t>
      </w:r>
    </w:p>
    <w:p w14:paraId="6E277110" w14:textId="101B1C49" w:rsidR="00324C1A" w:rsidRDefault="00324C1A" w:rsidP="00324C1A">
      <w:pPr>
        <w:pStyle w:val="NormalWeb"/>
        <w:shd w:val="clear" w:color="auto" w:fill="FFFFFF"/>
        <w:spacing w:after="300" w:line="276" w:lineRule="auto"/>
        <w:jc w:val="both"/>
        <w:rPr>
          <w:bCs/>
          <w:color w:val="252525"/>
        </w:rPr>
      </w:pPr>
      <w:r w:rsidRPr="00324C1A">
        <w:rPr>
          <w:bCs/>
          <w:color w:val="252525"/>
        </w:rPr>
        <w:t>However, like other industries, automotive is looking at a g</w:t>
      </w:r>
      <w:r>
        <w:rPr>
          <w:bCs/>
          <w:color w:val="252525"/>
        </w:rPr>
        <w:t xml:space="preserve">lobal skills shortage, in which </w:t>
      </w:r>
      <w:r w:rsidRPr="00324C1A">
        <w:rPr>
          <w:bCs/>
          <w:color w:val="252525"/>
        </w:rPr>
        <w:t xml:space="preserve">too few engineers are sufficiently qualified to </w:t>
      </w:r>
      <w:r>
        <w:rPr>
          <w:bCs/>
          <w:color w:val="252525"/>
        </w:rPr>
        <w:t xml:space="preserve">operate sophisticated automated </w:t>
      </w:r>
      <w:r w:rsidRPr="00324C1A">
        <w:rPr>
          <w:bCs/>
          <w:color w:val="252525"/>
        </w:rPr>
        <w:t>machinery and equipment or support the adva</w:t>
      </w:r>
      <w:r>
        <w:rPr>
          <w:bCs/>
          <w:color w:val="252525"/>
        </w:rPr>
        <w:t xml:space="preserve">ncements available via emerging </w:t>
      </w:r>
      <w:r w:rsidRPr="00324C1A">
        <w:rPr>
          <w:bCs/>
          <w:color w:val="252525"/>
        </w:rPr>
        <w:t>technologies. These roles cover a number of discipline</w:t>
      </w:r>
      <w:r>
        <w:rPr>
          <w:bCs/>
          <w:color w:val="252525"/>
        </w:rPr>
        <w:t xml:space="preserve">s, including design, production </w:t>
      </w:r>
      <w:r w:rsidRPr="00324C1A">
        <w:rPr>
          <w:bCs/>
          <w:color w:val="252525"/>
        </w:rPr>
        <w:t xml:space="preserve">and programs and quality; all of which require differing </w:t>
      </w:r>
      <w:r>
        <w:rPr>
          <w:bCs/>
          <w:color w:val="252525"/>
        </w:rPr>
        <w:t xml:space="preserve">levels of skill, experience and </w:t>
      </w:r>
      <w:r w:rsidRPr="00324C1A">
        <w:rPr>
          <w:bCs/>
          <w:color w:val="252525"/>
        </w:rPr>
        <w:t>expertise.</w:t>
      </w:r>
    </w:p>
    <w:p w14:paraId="70A0A091" w14:textId="7A295437" w:rsidR="007355F3" w:rsidRPr="00324C1A" w:rsidRDefault="00076316" w:rsidP="00324C1A">
      <w:pPr>
        <w:pStyle w:val="NormalWeb"/>
        <w:shd w:val="clear" w:color="auto" w:fill="FFFFFF"/>
        <w:spacing w:before="0" w:beforeAutospacing="0" w:after="300" w:afterAutospacing="0" w:line="276" w:lineRule="auto"/>
        <w:jc w:val="both"/>
        <w:rPr>
          <w:b/>
          <w:bCs/>
          <w:color w:val="252525"/>
        </w:rPr>
      </w:pPr>
      <w:r w:rsidRPr="00324C1A">
        <w:rPr>
          <w:b/>
          <w:bCs/>
          <w:color w:val="252525"/>
        </w:rPr>
        <w:t>Role:</w:t>
      </w:r>
    </w:p>
    <w:p w14:paraId="00A33290" w14:textId="050BA468" w:rsidR="007355F3" w:rsidRPr="00324C1A" w:rsidRDefault="00076316" w:rsidP="00324C1A">
      <w:pPr>
        <w:pStyle w:val="Notes-NoBold"/>
        <w:spacing w:line="276" w:lineRule="auto"/>
        <w:jc w:val="both"/>
        <w:rPr>
          <w:rFonts w:ascii="Times New Roman" w:hAnsi="Times New Roman" w:cs="Times New Roman"/>
          <w:w w:val="105"/>
          <w:sz w:val="24"/>
        </w:rPr>
      </w:pPr>
      <w:r w:rsidRPr="00324C1A">
        <w:rPr>
          <w:rFonts w:ascii="Times New Roman" w:hAnsi="Times New Roman" w:cs="Times New Roman"/>
          <w:w w:val="105"/>
          <w:sz w:val="24"/>
        </w:rPr>
        <w:t>You have been hired as</w:t>
      </w:r>
      <w:r w:rsidR="007355F3" w:rsidRPr="00324C1A">
        <w:rPr>
          <w:rFonts w:ascii="Times New Roman" w:hAnsi="Times New Roman" w:cs="Times New Roman"/>
          <w:w w:val="105"/>
          <w:sz w:val="24"/>
        </w:rPr>
        <w:t xml:space="preserve"> Human Resource Administrator</w:t>
      </w:r>
      <w:r w:rsidRPr="00324C1A">
        <w:rPr>
          <w:rFonts w:ascii="Times New Roman" w:hAnsi="Times New Roman" w:cs="Times New Roman"/>
          <w:w w:val="105"/>
          <w:sz w:val="24"/>
        </w:rPr>
        <w:t xml:space="preserve"> at Toyota manufacturer.</w:t>
      </w:r>
      <w:r w:rsidR="007355F3" w:rsidRPr="00324C1A">
        <w:rPr>
          <w:rFonts w:ascii="Times New Roman" w:hAnsi="Times New Roman" w:cs="Times New Roman"/>
          <w:w w:val="105"/>
          <w:sz w:val="24"/>
        </w:rPr>
        <w:t xml:space="preserve"> </w:t>
      </w:r>
      <w:r w:rsidRPr="00324C1A">
        <w:rPr>
          <w:rFonts w:ascii="Times New Roman" w:hAnsi="Times New Roman" w:cs="Times New Roman"/>
          <w:w w:val="105"/>
          <w:sz w:val="24"/>
        </w:rPr>
        <w:t>You</w:t>
      </w:r>
      <w:r w:rsidR="007355F3" w:rsidRPr="00324C1A">
        <w:rPr>
          <w:rFonts w:ascii="Times New Roman" w:hAnsi="Times New Roman" w:cs="Times New Roman"/>
          <w:w w:val="105"/>
          <w:sz w:val="24"/>
        </w:rPr>
        <w:t xml:space="preserve"> are required to unde</w:t>
      </w:r>
      <w:r w:rsidRPr="00324C1A">
        <w:rPr>
          <w:rFonts w:ascii="Times New Roman" w:hAnsi="Times New Roman" w:cs="Times New Roman"/>
          <w:w w:val="105"/>
          <w:sz w:val="24"/>
        </w:rPr>
        <w:t xml:space="preserve">rstand the HRM practices and to </w:t>
      </w:r>
      <w:r w:rsidR="00324C1A" w:rsidRPr="00324C1A">
        <w:rPr>
          <w:rFonts w:ascii="Times New Roman" w:hAnsi="Times New Roman" w:cs="Times New Roman"/>
          <w:w w:val="105"/>
          <w:sz w:val="24"/>
        </w:rPr>
        <w:t>provide</w:t>
      </w:r>
      <w:r w:rsidR="007355F3" w:rsidRPr="00324C1A">
        <w:rPr>
          <w:rFonts w:ascii="Times New Roman" w:hAnsi="Times New Roman" w:cs="Times New Roman"/>
          <w:w w:val="105"/>
          <w:sz w:val="24"/>
        </w:rPr>
        <w:t xml:space="preserve"> information accurately and in a timely way to the appropriate stakeholders. </w:t>
      </w:r>
    </w:p>
    <w:p w14:paraId="7694997F" w14:textId="0BF261EF" w:rsidR="007355F3" w:rsidRPr="00324C1A" w:rsidRDefault="00076316" w:rsidP="00324C1A">
      <w:pPr>
        <w:pStyle w:val="Notes-NoBold"/>
        <w:numPr>
          <w:ilvl w:val="0"/>
          <w:numId w:val="13"/>
        </w:numPr>
        <w:spacing w:line="276" w:lineRule="auto"/>
        <w:jc w:val="both"/>
        <w:rPr>
          <w:rFonts w:ascii="Times New Roman" w:hAnsi="Times New Roman" w:cs="Times New Roman"/>
          <w:w w:val="105"/>
          <w:sz w:val="24"/>
        </w:rPr>
      </w:pPr>
      <w:r w:rsidRPr="00324C1A">
        <w:rPr>
          <w:rFonts w:ascii="Times New Roman" w:hAnsi="Times New Roman" w:cs="Times New Roman"/>
          <w:w w:val="105"/>
          <w:sz w:val="24"/>
        </w:rPr>
        <w:t>HRM administrators are responsible for identifying and recruiting the best talent for the organization</w:t>
      </w:r>
    </w:p>
    <w:p w14:paraId="6CA3D1DB" w14:textId="0F164AFB" w:rsidR="00076316" w:rsidRPr="00324C1A" w:rsidRDefault="00076316" w:rsidP="00324C1A">
      <w:pPr>
        <w:pStyle w:val="Notes-NoBold"/>
        <w:numPr>
          <w:ilvl w:val="0"/>
          <w:numId w:val="13"/>
        </w:numPr>
        <w:spacing w:line="276" w:lineRule="auto"/>
        <w:jc w:val="both"/>
        <w:rPr>
          <w:rFonts w:ascii="Times New Roman" w:hAnsi="Times New Roman" w:cs="Times New Roman"/>
          <w:w w:val="105"/>
          <w:sz w:val="24"/>
        </w:rPr>
      </w:pPr>
      <w:r w:rsidRPr="00324C1A">
        <w:rPr>
          <w:rFonts w:ascii="Times New Roman" w:hAnsi="Times New Roman" w:cs="Times New Roman"/>
          <w:w w:val="105"/>
          <w:sz w:val="24"/>
        </w:rPr>
        <w:t>HRM administrators are responsible for designing and implementing performance management systems that help to measure and evaluate employee performance.</w:t>
      </w:r>
    </w:p>
    <w:p w14:paraId="65473534" w14:textId="72460F46" w:rsidR="00076316" w:rsidRPr="00324C1A" w:rsidRDefault="00076316" w:rsidP="00324C1A">
      <w:pPr>
        <w:pStyle w:val="Notes-NoBold"/>
        <w:numPr>
          <w:ilvl w:val="0"/>
          <w:numId w:val="13"/>
        </w:numPr>
        <w:spacing w:line="276" w:lineRule="auto"/>
        <w:jc w:val="both"/>
        <w:rPr>
          <w:rFonts w:ascii="Times New Roman" w:hAnsi="Times New Roman" w:cs="Times New Roman"/>
          <w:w w:val="105"/>
          <w:sz w:val="24"/>
        </w:rPr>
      </w:pPr>
      <w:r w:rsidRPr="00324C1A">
        <w:rPr>
          <w:rFonts w:ascii="Times New Roman" w:hAnsi="Times New Roman" w:cs="Times New Roman"/>
          <w:w w:val="105"/>
          <w:sz w:val="24"/>
        </w:rPr>
        <w:t>HRM administrators are responsible for managing employee relations issues, including resolving conflicts and addressing employee grievances.</w:t>
      </w:r>
    </w:p>
    <w:p w14:paraId="38FD8603" w14:textId="4960B380" w:rsidR="00324C1A" w:rsidRPr="00806FB5" w:rsidRDefault="00076316" w:rsidP="00B536ED">
      <w:pPr>
        <w:pStyle w:val="Notes-NoBold"/>
        <w:numPr>
          <w:ilvl w:val="0"/>
          <w:numId w:val="13"/>
        </w:numPr>
        <w:spacing w:line="276" w:lineRule="auto"/>
        <w:jc w:val="both"/>
        <w:rPr>
          <w:rFonts w:ascii="Times New Roman" w:hAnsi="Times New Roman" w:cs="Times New Roman"/>
          <w:w w:val="105"/>
          <w:sz w:val="24"/>
        </w:rPr>
      </w:pPr>
      <w:r w:rsidRPr="00324C1A">
        <w:rPr>
          <w:rFonts w:ascii="Times New Roman" w:hAnsi="Times New Roman" w:cs="Times New Roman"/>
          <w:w w:val="105"/>
          <w:sz w:val="24"/>
        </w:rPr>
        <w:lastRenderedPageBreak/>
        <w:t>HRM administrators are responsible for ensuring that the organization is in compliance with all relevant laws and regulations, including employment laws, health and safety regulations, and data privacy laws</w:t>
      </w:r>
      <w:r w:rsidRPr="00076316">
        <w:rPr>
          <w:rFonts w:ascii="Times New Roman" w:hAnsi="Times New Roman" w:cs="Times New Roman"/>
          <w:w w:val="105"/>
          <w:sz w:val="24"/>
        </w:rPr>
        <w:t>.</w:t>
      </w:r>
    </w:p>
    <w:p w14:paraId="29E4CE84" w14:textId="77777777" w:rsidR="007355F3" w:rsidRPr="00E31E0E" w:rsidRDefault="007355F3" w:rsidP="00B536ED">
      <w:pPr>
        <w:pStyle w:val="Notes-NoBold"/>
        <w:rPr>
          <w:rFonts w:ascii="Cambria" w:hAnsi="Cambria" w:cstheme="minorHAnsi"/>
          <w:w w:val="105"/>
          <w:sz w:val="28"/>
          <w:szCs w:val="28"/>
        </w:rPr>
      </w:pPr>
    </w:p>
    <w:p w14:paraId="04A92DBB" w14:textId="694C0944" w:rsidR="007355F3" w:rsidRPr="007355F3" w:rsidRDefault="00B536ED" w:rsidP="007355F3">
      <w:pPr>
        <w:pStyle w:val="Notes-NoBold"/>
        <w:shd w:val="clear" w:color="auto" w:fill="D9E2F3" w:themeFill="accent1" w:themeFillTint="33"/>
        <w:jc w:val="both"/>
        <w:rPr>
          <w:rFonts w:ascii="Cambria" w:hAnsi="Cambria" w:cstheme="minorHAnsi"/>
          <w:w w:val="105"/>
          <w:sz w:val="28"/>
          <w:szCs w:val="28"/>
        </w:rPr>
      </w:pPr>
      <w:r w:rsidRPr="00E31E0E">
        <w:rPr>
          <w:rFonts w:ascii="Cambria" w:hAnsi="Cambria" w:cstheme="minorHAnsi"/>
          <w:b/>
          <w:bCs/>
          <w:w w:val="105"/>
          <w:sz w:val="28"/>
          <w:szCs w:val="28"/>
        </w:rPr>
        <w:t>Assignment Brief and Guidance:</w:t>
      </w:r>
    </w:p>
    <w:p w14:paraId="250C6799" w14:textId="77777777" w:rsidR="007355F3" w:rsidRDefault="007355F3" w:rsidP="007355F3">
      <w:pPr>
        <w:widowControl/>
        <w:autoSpaceDE/>
        <w:autoSpaceDN/>
        <w:spacing w:after="160" w:line="259" w:lineRule="auto"/>
        <w:jc w:val="both"/>
        <w:rPr>
          <w:rFonts w:ascii="Cambria" w:eastAsiaTheme="minorHAnsi" w:hAnsi="Cambria" w:cstheme="minorHAnsi"/>
          <w:w w:val="105"/>
          <w:sz w:val="21"/>
          <w:szCs w:val="21"/>
          <w:lang w:val="en-GB"/>
        </w:rPr>
      </w:pPr>
    </w:p>
    <w:p w14:paraId="7094F0E9" w14:textId="593866EA" w:rsidR="00B536ED" w:rsidRPr="00324C1A" w:rsidRDefault="007355F3" w:rsidP="00324C1A">
      <w:pPr>
        <w:widowControl/>
        <w:autoSpaceDE/>
        <w:autoSpaceDN/>
        <w:spacing w:after="160" w:line="276" w:lineRule="auto"/>
        <w:jc w:val="both"/>
        <w:rPr>
          <w:rFonts w:ascii="Times New Roman" w:eastAsiaTheme="minorHAnsi" w:hAnsi="Times New Roman" w:cs="Times New Roman"/>
          <w:w w:val="105"/>
          <w:sz w:val="24"/>
          <w:szCs w:val="24"/>
          <w:lang w:val="en-GB"/>
        </w:rPr>
      </w:pPr>
      <w:r w:rsidRPr="00324C1A">
        <w:rPr>
          <w:rFonts w:ascii="Times New Roman" w:eastAsiaTheme="minorHAnsi" w:hAnsi="Times New Roman" w:cs="Times New Roman"/>
          <w:w w:val="105"/>
          <w:sz w:val="24"/>
          <w:szCs w:val="24"/>
          <w:lang w:val="en-GB"/>
        </w:rPr>
        <w:t>As the Human Resources Administrator for Toyota, one of your main objectives is to address the challenges related to attracting and retaining top talent in the automotive industry. You have been tasked by your line manager to undertake a critical review of HR practices and processes to produce a roadmap for successfully strengthening the organisation’s talent management strategy.</w:t>
      </w:r>
    </w:p>
    <w:p w14:paraId="57A66D20" w14:textId="736E9C14" w:rsidR="00DE36E3" w:rsidRPr="00324C1A" w:rsidRDefault="007355F3" w:rsidP="00187368">
      <w:pPr>
        <w:widowControl/>
        <w:autoSpaceDE/>
        <w:autoSpaceDN/>
        <w:spacing w:after="160" w:line="276" w:lineRule="auto"/>
        <w:jc w:val="both"/>
        <w:rPr>
          <w:rFonts w:ascii="Times New Roman" w:eastAsiaTheme="minorHAnsi" w:hAnsi="Times New Roman" w:cs="Times New Roman"/>
          <w:w w:val="105"/>
          <w:sz w:val="24"/>
          <w:szCs w:val="24"/>
          <w:lang w:val="en-GB"/>
        </w:rPr>
      </w:pPr>
      <w:r w:rsidRPr="00324C1A">
        <w:rPr>
          <w:rFonts w:ascii="Times New Roman" w:eastAsiaTheme="minorHAnsi" w:hAnsi="Times New Roman" w:cs="Times New Roman"/>
          <w:w w:val="105"/>
          <w:sz w:val="24"/>
          <w:szCs w:val="24"/>
          <w:lang w:val="en-GB"/>
        </w:rPr>
        <w:t>The review will evaluate the strengths and weaknesses of Toyota's HRM practices and processes, with a particular focus on recruitment and selection, employee development and training, and external factors that impact HRM practices in the automotive industry. The goal is to identify HR solutions that will help Toyota attract and retain top talent, improve employee engagement and motivation, and grow internal talent.</w:t>
      </w:r>
      <w:r w:rsidR="00806FB5">
        <w:rPr>
          <w:rFonts w:ascii="Times New Roman" w:eastAsiaTheme="minorHAnsi" w:hAnsi="Times New Roman" w:cs="Times New Roman"/>
          <w:w w:val="105"/>
          <w:sz w:val="24"/>
          <w:szCs w:val="24"/>
          <w:lang w:val="en-GB"/>
        </w:rPr>
        <w:t xml:space="preserve">in this regard you have been task to evaluate the talent management strategy of the organisation and also discuss in your report about the work-related practices </w:t>
      </w:r>
      <w:r w:rsidR="00187368">
        <w:rPr>
          <w:rFonts w:ascii="Times New Roman" w:eastAsiaTheme="minorHAnsi" w:hAnsi="Times New Roman" w:cs="Times New Roman"/>
          <w:w w:val="105"/>
          <w:sz w:val="24"/>
          <w:szCs w:val="24"/>
          <w:lang w:val="en-GB"/>
        </w:rPr>
        <w:t xml:space="preserve">and provide recommendation in order to </w:t>
      </w:r>
      <w:r w:rsidR="00187368" w:rsidRPr="00187368">
        <w:rPr>
          <w:rFonts w:ascii="Times New Roman" w:eastAsiaTheme="minorHAnsi" w:hAnsi="Times New Roman" w:cs="Times New Roman"/>
          <w:w w:val="105"/>
          <w:sz w:val="24"/>
          <w:szCs w:val="24"/>
          <w:lang w:val="en-GB"/>
        </w:rPr>
        <w:t>imp</w:t>
      </w:r>
      <w:r w:rsidR="00187368">
        <w:rPr>
          <w:rFonts w:ascii="Times New Roman" w:eastAsiaTheme="minorHAnsi" w:hAnsi="Times New Roman" w:cs="Times New Roman"/>
          <w:w w:val="105"/>
          <w:sz w:val="24"/>
          <w:szCs w:val="24"/>
          <w:lang w:val="en-GB"/>
        </w:rPr>
        <w:t xml:space="preserve">rove sustainable organisational </w:t>
      </w:r>
      <w:r w:rsidR="00187368" w:rsidRPr="00187368">
        <w:rPr>
          <w:rFonts w:ascii="Times New Roman" w:eastAsiaTheme="minorHAnsi" w:hAnsi="Times New Roman" w:cs="Times New Roman"/>
          <w:w w:val="105"/>
          <w:sz w:val="24"/>
          <w:szCs w:val="24"/>
          <w:lang w:val="en-GB"/>
        </w:rPr>
        <w:t>performance</w:t>
      </w:r>
      <w:r w:rsidR="00187368">
        <w:rPr>
          <w:rFonts w:ascii="Times New Roman" w:eastAsiaTheme="minorHAnsi" w:hAnsi="Times New Roman" w:cs="Times New Roman"/>
          <w:w w:val="105"/>
          <w:sz w:val="24"/>
          <w:szCs w:val="24"/>
          <w:lang w:val="en-GB"/>
        </w:rPr>
        <w:t>.</w:t>
      </w:r>
    </w:p>
    <w:p w14:paraId="30A18889" w14:textId="292B880A" w:rsidR="00B536ED" w:rsidRPr="00187368" w:rsidRDefault="00324C1A" w:rsidP="007355F3">
      <w:pPr>
        <w:pStyle w:val="Notes-NoBold"/>
        <w:jc w:val="both"/>
        <w:rPr>
          <w:rFonts w:ascii="Times New Roman" w:hAnsi="Times New Roman" w:cs="Times New Roman"/>
          <w:b/>
          <w:w w:val="105"/>
          <w:sz w:val="24"/>
        </w:rPr>
      </w:pPr>
      <w:r w:rsidRPr="00187368">
        <w:rPr>
          <w:rFonts w:ascii="Times New Roman" w:hAnsi="Times New Roman" w:cs="Times New Roman"/>
          <w:b/>
          <w:w w:val="105"/>
          <w:sz w:val="24"/>
        </w:rPr>
        <w:t>You report will include the following;</w:t>
      </w:r>
    </w:p>
    <w:p w14:paraId="7D2606B9" w14:textId="77777777" w:rsidR="00324C1A" w:rsidRPr="00E31E0E" w:rsidRDefault="00324C1A" w:rsidP="007355F3">
      <w:pPr>
        <w:pStyle w:val="Notes-NoBold"/>
        <w:jc w:val="both"/>
        <w:rPr>
          <w:rFonts w:ascii="Cambria" w:hAnsi="Cambria" w:cstheme="minorHAnsi"/>
          <w:w w:val="105"/>
          <w:sz w:val="21"/>
          <w:szCs w:val="21"/>
        </w:rPr>
      </w:pPr>
    </w:p>
    <w:p w14:paraId="1A524148" w14:textId="77777777" w:rsidR="00324C1A" w:rsidRDefault="00324C1A" w:rsidP="00324C1A">
      <w:pPr>
        <w:pStyle w:val="Notes-NoBold"/>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A</w:t>
      </w:r>
      <w:r w:rsidRPr="00166894">
        <w:rPr>
          <w:rFonts w:ascii="Times New Roman" w:hAnsi="Times New Roman" w:cs="Times New Roman"/>
          <w:sz w:val="24"/>
        </w:rPr>
        <w:t xml:space="preserve"> comparison of the different HRM areas and their</w:t>
      </w:r>
      <w:r>
        <w:rPr>
          <w:rFonts w:ascii="Times New Roman" w:hAnsi="Times New Roman" w:cs="Times New Roman"/>
          <w:sz w:val="24"/>
        </w:rPr>
        <w:t xml:space="preserve"> contribution to organisational performance.</w:t>
      </w:r>
    </w:p>
    <w:p w14:paraId="609F3980" w14:textId="77777777" w:rsidR="00324C1A" w:rsidRDefault="00324C1A" w:rsidP="00324C1A">
      <w:pPr>
        <w:pStyle w:val="Notes-NoBold"/>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A</w:t>
      </w:r>
      <w:r w:rsidRPr="00166894">
        <w:rPr>
          <w:rFonts w:ascii="Times New Roman" w:hAnsi="Times New Roman" w:cs="Times New Roman"/>
          <w:sz w:val="24"/>
        </w:rPr>
        <w:t>n examination of strategic HRM in relation to the ch</w:t>
      </w:r>
      <w:r>
        <w:rPr>
          <w:rFonts w:ascii="Times New Roman" w:hAnsi="Times New Roman" w:cs="Times New Roman"/>
          <w:sz w:val="24"/>
        </w:rPr>
        <w:t>anging effects on organisations and its business environment.</w:t>
      </w:r>
    </w:p>
    <w:p w14:paraId="576DE0BE" w14:textId="77777777" w:rsidR="00324C1A" w:rsidRDefault="00324C1A" w:rsidP="00324C1A">
      <w:pPr>
        <w:pStyle w:val="Notes-NoBold"/>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C</w:t>
      </w:r>
      <w:r w:rsidRPr="00166894">
        <w:rPr>
          <w:rFonts w:ascii="Times New Roman" w:hAnsi="Times New Roman" w:cs="Times New Roman"/>
          <w:sz w:val="24"/>
        </w:rPr>
        <w:t>ritical evaluation of the role of recruiting and retai</w:t>
      </w:r>
      <w:r>
        <w:rPr>
          <w:rFonts w:ascii="Times New Roman" w:hAnsi="Times New Roman" w:cs="Times New Roman"/>
          <w:sz w:val="24"/>
        </w:rPr>
        <w:t xml:space="preserve">ning appropriate employees from </w:t>
      </w:r>
      <w:r w:rsidRPr="00166894">
        <w:rPr>
          <w:rFonts w:ascii="Times New Roman" w:hAnsi="Times New Roman" w:cs="Times New Roman"/>
          <w:sz w:val="24"/>
        </w:rPr>
        <w:t>the available labour markets</w:t>
      </w:r>
      <w:r>
        <w:rPr>
          <w:rFonts w:ascii="Times New Roman" w:hAnsi="Times New Roman" w:cs="Times New Roman"/>
          <w:sz w:val="24"/>
        </w:rPr>
        <w:t>.</w:t>
      </w:r>
    </w:p>
    <w:p w14:paraId="2D53B736" w14:textId="77777777" w:rsidR="00324C1A" w:rsidRDefault="00324C1A" w:rsidP="00324C1A">
      <w:pPr>
        <w:pStyle w:val="Notes-NoBold"/>
        <w:numPr>
          <w:ilvl w:val="0"/>
          <w:numId w:val="14"/>
        </w:numPr>
        <w:spacing w:line="360" w:lineRule="auto"/>
        <w:jc w:val="both"/>
        <w:rPr>
          <w:rFonts w:ascii="Times New Roman" w:hAnsi="Times New Roman" w:cs="Times New Roman"/>
          <w:sz w:val="24"/>
        </w:rPr>
      </w:pPr>
      <w:r w:rsidRPr="00166894">
        <w:rPr>
          <w:rFonts w:ascii="Times New Roman" w:hAnsi="Times New Roman" w:cs="Times New Roman"/>
          <w:sz w:val="24"/>
        </w:rPr>
        <w:t>Critically evaluate the strengths and weaknesses of</w:t>
      </w:r>
      <w:r>
        <w:rPr>
          <w:rFonts w:ascii="Times New Roman" w:hAnsi="Times New Roman" w:cs="Times New Roman"/>
          <w:sz w:val="24"/>
        </w:rPr>
        <w:t xml:space="preserve"> </w:t>
      </w:r>
      <w:r w:rsidRPr="00166894">
        <w:rPr>
          <w:rFonts w:ascii="Times New Roman" w:hAnsi="Times New Roman" w:cs="Times New Roman"/>
          <w:sz w:val="24"/>
        </w:rPr>
        <w:t>HRM in terms of its contribution to business success.</w:t>
      </w:r>
    </w:p>
    <w:p w14:paraId="7FA85274" w14:textId="4FDD49F0" w:rsidR="00324C1A" w:rsidRDefault="00324C1A" w:rsidP="00324C1A">
      <w:pPr>
        <w:pStyle w:val="Notes-NoBold"/>
        <w:spacing w:line="360" w:lineRule="auto"/>
        <w:ind w:left="360"/>
        <w:jc w:val="both"/>
        <w:rPr>
          <w:rFonts w:ascii="Times New Roman" w:hAnsi="Times New Roman" w:cs="Times New Roman"/>
          <w:b/>
          <w:sz w:val="24"/>
        </w:rPr>
      </w:pPr>
      <w:r w:rsidRPr="00166894">
        <w:rPr>
          <w:rFonts w:ascii="Times New Roman" w:hAnsi="Times New Roman" w:cs="Times New Roman"/>
          <w:b/>
          <w:sz w:val="24"/>
        </w:rPr>
        <w:t>Use a variety of organisational examples to support valid recommendations and con</w:t>
      </w:r>
      <w:r>
        <w:rPr>
          <w:rFonts w:ascii="Times New Roman" w:hAnsi="Times New Roman" w:cs="Times New Roman"/>
          <w:b/>
          <w:sz w:val="24"/>
        </w:rPr>
        <w:t>siderations for the roadmap to:</w:t>
      </w:r>
    </w:p>
    <w:p w14:paraId="7770230C" w14:textId="77777777" w:rsidR="00324C1A" w:rsidRPr="00166894" w:rsidRDefault="00324C1A" w:rsidP="00324C1A">
      <w:pPr>
        <w:pStyle w:val="Notes-NoBold"/>
        <w:numPr>
          <w:ilvl w:val="0"/>
          <w:numId w:val="15"/>
        </w:numPr>
        <w:spacing w:line="360" w:lineRule="auto"/>
        <w:jc w:val="both"/>
        <w:rPr>
          <w:rFonts w:ascii="Times New Roman" w:hAnsi="Times New Roman" w:cs="Times New Roman"/>
          <w:sz w:val="24"/>
        </w:rPr>
      </w:pPr>
      <w:r w:rsidRPr="00166894">
        <w:rPr>
          <w:rFonts w:ascii="Times New Roman" w:hAnsi="Times New Roman" w:cs="Times New Roman"/>
          <w:sz w:val="24"/>
        </w:rPr>
        <w:t>Carry out an investigation into the internal and external factors that influence HRM decisions in the workplace.</w:t>
      </w:r>
    </w:p>
    <w:p w14:paraId="23FD8DC1" w14:textId="77777777" w:rsidR="00324C1A" w:rsidRDefault="00324C1A" w:rsidP="00324C1A">
      <w:pPr>
        <w:pStyle w:val="Notes-NoBold"/>
        <w:numPr>
          <w:ilvl w:val="0"/>
          <w:numId w:val="15"/>
        </w:numPr>
        <w:spacing w:line="360" w:lineRule="auto"/>
        <w:jc w:val="both"/>
        <w:rPr>
          <w:rFonts w:ascii="Times New Roman" w:hAnsi="Times New Roman" w:cs="Times New Roman"/>
          <w:sz w:val="24"/>
        </w:rPr>
      </w:pPr>
      <w:r w:rsidRPr="00166894">
        <w:rPr>
          <w:rFonts w:ascii="Times New Roman" w:hAnsi="Times New Roman" w:cs="Times New Roman"/>
          <w:sz w:val="24"/>
        </w:rPr>
        <w:t>Discuss and evaluate these factors and how they support organisational development.</w:t>
      </w:r>
    </w:p>
    <w:p w14:paraId="662B3A93" w14:textId="55DF69D8" w:rsidR="00A473CB" w:rsidRDefault="00A473CB" w:rsidP="00A473CB">
      <w:pPr>
        <w:pStyle w:val="Notes-NoBold"/>
        <w:spacing w:line="360" w:lineRule="auto"/>
        <w:ind w:left="360"/>
        <w:jc w:val="both"/>
        <w:rPr>
          <w:rFonts w:ascii="Times New Roman" w:hAnsi="Times New Roman" w:cs="Times New Roman"/>
          <w:sz w:val="24"/>
        </w:rPr>
      </w:pPr>
      <w:r>
        <w:rPr>
          <w:rFonts w:ascii="Times New Roman" w:hAnsi="Times New Roman" w:cs="Times New Roman"/>
          <w:sz w:val="24"/>
        </w:rPr>
        <w:t xml:space="preserve">Apply HRM practices in a work-related context, using specific examples to demonstrate improvement to sustainable </w:t>
      </w:r>
      <w:r w:rsidRPr="00A473CB">
        <w:rPr>
          <w:rFonts w:ascii="Times New Roman" w:hAnsi="Times New Roman" w:cs="Times New Roman"/>
          <w:sz w:val="24"/>
        </w:rPr>
        <w:t>organisational performance</w:t>
      </w:r>
      <w:r>
        <w:rPr>
          <w:rFonts w:ascii="Times New Roman" w:hAnsi="Times New Roman" w:cs="Times New Roman"/>
          <w:sz w:val="24"/>
        </w:rPr>
        <w:t>. Consider the following areas in your discussion.</w:t>
      </w:r>
    </w:p>
    <w:p w14:paraId="569CAE9C" w14:textId="77777777" w:rsidR="00A473CB" w:rsidRDefault="00A473CB" w:rsidP="00A473CB">
      <w:pPr>
        <w:pStyle w:val="Notes-NoBold"/>
        <w:numPr>
          <w:ilvl w:val="0"/>
          <w:numId w:val="15"/>
        </w:numPr>
        <w:spacing w:line="360" w:lineRule="auto"/>
        <w:jc w:val="both"/>
        <w:rPr>
          <w:rFonts w:ascii="Times New Roman" w:hAnsi="Times New Roman" w:cs="Times New Roman"/>
          <w:sz w:val="24"/>
        </w:rPr>
      </w:pPr>
      <w:r w:rsidRPr="00A473CB">
        <w:rPr>
          <w:rFonts w:ascii="Times New Roman" w:hAnsi="Times New Roman" w:cs="Times New Roman"/>
          <w:sz w:val="24"/>
        </w:rPr>
        <w:t>recruitment and selection process</w:t>
      </w:r>
    </w:p>
    <w:p w14:paraId="5E3EA1D8" w14:textId="53E36DE3" w:rsidR="00187368" w:rsidRDefault="00A473CB" w:rsidP="00A473CB">
      <w:pPr>
        <w:pStyle w:val="Notes-NoBold"/>
        <w:numPr>
          <w:ilvl w:val="0"/>
          <w:numId w:val="15"/>
        </w:numPr>
        <w:spacing w:line="360" w:lineRule="auto"/>
        <w:jc w:val="both"/>
        <w:rPr>
          <w:rFonts w:ascii="Times New Roman" w:hAnsi="Times New Roman" w:cs="Times New Roman"/>
          <w:sz w:val="24"/>
        </w:rPr>
      </w:pPr>
      <w:r w:rsidRPr="00A473CB">
        <w:rPr>
          <w:rFonts w:ascii="Times New Roman" w:hAnsi="Times New Roman" w:cs="Times New Roman"/>
          <w:sz w:val="24"/>
        </w:rPr>
        <w:t>performance management</w:t>
      </w:r>
    </w:p>
    <w:p w14:paraId="76EC66AC" w14:textId="662BC134" w:rsidR="00A473CB" w:rsidRPr="00A473CB" w:rsidRDefault="00A473CB" w:rsidP="00A473CB">
      <w:pPr>
        <w:pStyle w:val="Notes-NoBold"/>
        <w:numPr>
          <w:ilvl w:val="0"/>
          <w:numId w:val="15"/>
        </w:numPr>
        <w:spacing w:line="360" w:lineRule="auto"/>
        <w:jc w:val="both"/>
        <w:rPr>
          <w:rFonts w:ascii="Times New Roman" w:hAnsi="Times New Roman" w:cs="Times New Roman"/>
          <w:sz w:val="24"/>
        </w:rPr>
      </w:pPr>
      <w:r>
        <w:rPr>
          <w:rFonts w:ascii="Times New Roman" w:hAnsi="Times New Roman" w:cs="Times New Roman"/>
          <w:sz w:val="24"/>
        </w:rPr>
        <w:t>employee relation</w:t>
      </w:r>
    </w:p>
    <w:p w14:paraId="7685AA1F" w14:textId="00DC6E49" w:rsidR="00E314DE" w:rsidRPr="00E31E0E" w:rsidRDefault="00E314DE" w:rsidP="00B536ED">
      <w:pPr>
        <w:pStyle w:val="Notes-NoBold"/>
        <w:rPr>
          <w:rFonts w:ascii="Cambria" w:hAnsi="Cambria" w:cstheme="minorHAnsi"/>
          <w:w w:val="105"/>
          <w:sz w:val="21"/>
          <w:szCs w:val="21"/>
        </w:rPr>
      </w:pPr>
    </w:p>
    <w:p w14:paraId="1169031D" w14:textId="6F5E677B" w:rsidR="007355F3" w:rsidRDefault="007355F3" w:rsidP="00B536ED">
      <w:pPr>
        <w:pStyle w:val="Notes-NoBold"/>
        <w:rPr>
          <w:rFonts w:ascii="Cambria" w:hAnsi="Cambria" w:cstheme="minorHAnsi"/>
          <w:b/>
          <w:w w:val="105"/>
          <w:sz w:val="24"/>
        </w:rPr>
      </w:pPr>
    </w:p>
    <w:p w14:paraId="4F201095" w14:textId="77777777" w:rsidR="00B536ED" w:rsidRPr="00E31E0E" w:rsidRDefault="00B536ED" w:rsidP="00B536ED">
      <w:pPr>
        <w:widowControl/>
        <w:autoSpaceDE/>
        <w:autoSpaceDN/>
        <w:spacing w:after="160" w:line="259" w:lineRule="auto"/>
        <w:rPr>
          <w:rFonts w:ascii="Cambria" w:hAnsi="Cambria" w:cstheme="minorHAnsi"/>
          <w:w w:val="105"/>
          <w:sz w:val="21"/>
          <w:szCs w:val="21"/>
        </w:rPr>
      </w:pPr>
      <w:r w:rsidRPr="00E31E0E">
        <w:rPr>
          <w:rFonts w:ascii="Cambria" w:hAnsi="Cambria" w:cstheme="minorHAnsi"/>
          <w:b/>
          <w:bCs/>
          <w:w w:val="105"/>
          <w:sz w:val="21"/>
          <w:szCs w:val="21"/>
        </w:rPr>
        <w:br w:type="page"/>
      </w:r>
    </w:p>
    <w:p w14:paraId="1C290550" w14:textId="77777777" w:rsidR="00B536ED" w:rsidRPr="00E31E0E" w:rsidRDefault="00B536ED" w:rsidP="00B536ED">
      <w:pPr>
        <w:spacing w:line="271" w:lineRule="auto"/>
        <w:rPr>
          <w:rFonts w:ascii="Cambria" w:hAnsi="Cambria" w:cstheme="minorHAnsi"/>
          <w:sz w:val="21"/>
          <w:szCs w:val="21"/>
        </w:rPr>
        <w:sectPr w:rsidR="00B536ED" w:rsidRPr="00E31E0E" w:rsidSect="00DF4FE4">
          <w:pgSz w:w="11910" w:h="16840"/>
          <w:pgMar w:top="720" w:right="720" w:bottom="720" w:left="720" w:header="0" w:footer="718" w:gutter="0"/>
          <w:cols w:space="720"/>
        </w:sectPr>
      </w:pPr>
    </w:p>
    <w:p w14:paraId="6CBD9817" w14:textId="77777777" w:rsidR="00B536ED" w:rsidRPr="00A473CB" w:rsidRDefault="00B536ED" w:rsidP="00B536ED">
      <w:pPr>
        <w:pStyle w:val="Heading3"/>
        <w:rPr>
          <w:rFonts w:ascii="Times New Roman" w:hAnsi="Times New Roman" w:cs="Times New Roman"/>
          <w:w w:val="105"/>
          <w:sz w:val="28"/>
          <w:szCs w:val="28"/>
        </w:rPr>
      </w:pPr>
      <w:bookmarkStart w:id="2" w:name="_Toc83642152"/>
      <w:r w:rsidRPr="00A473CB">
        <w:rPr>
          <w:rFonts w:ascii="Times New Roman" w:hAnsi="Times New Roman" w:cs="Times New Roman"/>
          <w:spacing w:val="-1"/>
          <w:w w:val="105"/>
          <w:sz w:val="28"/>
          <w:szCs w:val="28"/>
        </w:rPr>
        <w:lastRenderedPageBreak/>
        <w:t>Learning</w:t>
      </w:r>
      <w:r w:rsidRPr="00A473CB">
        <w:rPr>
          <w:rFonts w:ascii="Times New Roman" w:hAnsi="Times New Roman" w:cs="Times New Roman"/>
          <w:spacing w:val="-17"/>
          <w:w w:val="105"/>
          <w:sz w:val="28"/>
          <w:szCs w:val="28"/>
        </w:rPr>
        <w:t xml:space="preserve"> </w:t>
      </w:r>
      <w:r w:rsidRPr="00A473CB">
        <w:rPr>
          <w:rFonts w:ascii="Times New Roman" w:hAnsi="Times New Roman" w:cs="Times New Roman"/>
          <w:spacing w:val="-1"/>
          <w:w w:val="105"/>
          <w:sz w:val="28"/>
          <w:szCs w:val="28"/>
        </w:rPr>
        <w:t>Outcomes</w:t>
      </w:r>
      <w:r w:rsidRPr="00A473CB">
        <w:rPr>
          <w:rFonts w:ascii="Times New Roman" w:hAnsi="Times New Roman" w:cs="Times New Roman"/>
          <w:spacing w:val="-17"/>
          <w:w w:val="105"/>
          <w:sz w:val="28"/>
          <w:szCs w:val="28"/>
        </w:rPr>
        <w:t xml:space="preserve"> </w:t>
      </w:r>
      <w:r w:rsidRPr="00A473CB">
        <w:rPr>
          <w:rFonts w:ascii="Times New Roman" w:hAnsi="Times New Roman" w:cs="Times New Roman"/>
          <w:spacing w:val="-1"/>
          <w:w w:val="105"/>
          <w:sz w:val="28"/>
          <w:szCs w:val="28"/>
        </w:rPr>
        <w:t>and</w:t>
      </w:r>
      <w:r w:rsidRPr="00A473CB">
        <w:rPr>
          <w:rFonts w:ascii="Times New Roman" w:hAnsi="Times New Roman" w:cs="Times New Roman"/>
          <w:spacing w:val="-16"/>
          <w:w w:val="105"/>
          <w:sz w:val="28"/>
          <w:szCs w:val="28"/>
        </w:rPr>
        <w:t xml:space="preserve"> </w:t>
      </w:r>
      <w:r w:rsidRPr="00A473CB">
        <w:rPr>
          <w:rFonts w:ascii="Times New Roman" w:hAnsi="Times New Roman" w:cs="Times New Roman"/>
          <w:spacing w:val="-1"/>
          <w:w w:val="105"/>
          <w:sz w:val="28"/>
          <w:szCs w:val="28"/>
        </w:rPr>
        <w:t>Assessment</w:t>
      </w:r>
      <w:r w:rsidRPr="00A473CB">
        <w:rPr>
          <w:rFonts w:ascii="Times New Roman" w:hAnsi="Times New Roman" w:cs="Times New Roman"/>
          <w:spacing w:val="-18"/>
          <w:w w:val="105"/>
          <w:sz w:val="28"/>
          <w:szCs w:val="28"/>
        </w:rPr>
        <w:t xml:space="preserve"> </w:t>
      </w:r>
      <w:r w:rsidRPr="00A473CB">
        <w:rPr>
          <w:rFonts w:ascii="Times New Roman" w:hAnsi="Times New Roman" w:cs="Times New Roman"/>
          <w:w w:val="105"/>
          <w:sz w:val="28"/>
          <w:szCs w:val="28"/>
        </w:rPr>
        <w:t>Criteria</w:t>
      </w:r>
      <w:bookmarkEnd w:id="2"/>
    </w:p>
    <w:p w14:paraId="408095E1" w14:textId="77777777" w:rsidR="00B536ED" w:rsidRPr="00E31E0E" w:rsidRDefault="00B536ED" w:rsidP="00B536ED">
      <w:pPr>
        <w:pStyle w:val="Heading3"/>
        <w:rPr>
          <w:rFonts w:ascii="Cambria" w:hAnsi="Cambria" w:cstheme="minorHAnsi"/>
          <w:sz w:val="21"/>
          <w:szCs w:val="21"/>
        </w:rPr>
      </w:pPr>
    </w:p>
    <w:p w14:paraId="2002A564" w14:textId="77777777" w:rsidR="00B536ED" w:rsidRPr="00E31E0E" w:rsidRDefault="00B536ED" w:rsidP="00B536ED">
      <w:pPr>
        <w:pStyle w:val="BodyText"/>
        <w:spacing w:before="2"/>
        <w:ind w:left="0"/>
        <w:rPr>
          <w:rFonts w:ascii="Cambria" w:hAnsi="Cambria" w:cstheme="minorHAnsi"/>
          <w:b/>
          <w:sz w:val="21"/>
          <w:szCs w:val="21"/>
        </w:rPr>
      </w:pPr>
    </w:p>
    <w:tbl>
      <w:tblPr>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2"/>
        <w:gridCol w:w="3259"/>
      </w:tblGrid>
      <w:tr w:rsidR="00B536ED" w:rsidRPr="00A473CB" w14:paraId="464D9495" w14:textId="77777777" w:rsidTr="00A473CB">
        <w:trPr>
          <w:trHeight w:val="479"/>
        </w:trPr>
        <w:tc>
          <w:tcPr>
            <w:tcW w:w="2906" w:type="dxa"/>
            <w:tcBorders>
              <w:right w:val="nil"/>
            </w:tcBorders>
            <w:shd w:val="clear" w:color="auto" w:fill="007DA2"/>
          </w:tcPr>
          <w:p w14:paraId="208FC033" w14:textId="77777777" w:rsidR="00B536ED" w:rsidRPr="00A473CB" w:rsidRDefault="00B536ED" w:rsidP="00DF4FE4">
            <w:pPr>
              <w:pStyle w:val="TableParagraph"/>
              <w:spacing w:before="148"/>
              <w:ind w:left="107"/>
              <w:rPr>
                <w:rFonts w:ascii="Times New Roman" w:hAnsi="Times New Roman" w:cs="Times New Roman"/>
                <w:b/>
                <w:color w:val="000000" w:themeColor="text1"/>
                <w:sz w:val="21"/>
                <w:szCs w:val="21"/>
              </w:rPr>
            </w:pPr>
            <w:r w:rsidRPr="00A473CB">
              <w:rPr>
                <w:rFonts w:ascii="Times New Roman" w:hAnsi="Times New Roman" w:cs="Times New Roman"/>
                <w:b/>
                <w:color w:val="000000" w:themeColor="text1"/>
                <w:sz w:val="21"/>
                <w:szCs w:val="21"/>
              </w:rPr>
              <w:t>Pass</w:t>
            </w:r>
          </w:p>
        </w:tc>
        <w:tc>
          <w:tcPr>
            <w:tcW w:w="2902" w:type="dxa"/>
            <w:tcBorders>
              <w:left w:val="nil"/>
              <w:right w:val="nil"/>
            </w:tcBorders>
            <w:shd w:val="clear" w:color="auto" w:fill="007DA2"/>
          </w:tcPr>
          <w:p w14:paraId="45CD3A52" w14:textId="77777777" w:rsidR="00B536ED" w:rsidRPr="00A473CB" w:rsidRDefault="00B536ED" w:rsidP="00DF4FE4">
            <w:pPr>
              <w:pStyle w:val="TableParagraph"/>
              <w:spacing w:before="148"/>
              <w:ind w:left="113"/>
              <w:rPr>
                <w:rFonts w:ascii="Times New Roman" w:hAnsi="Times New Roman" w:cs="Times New Roman"/>
                <w:b/>
                <w:color w:val="000000" w:themeColor="text1"/>
                <w:sz w:val="21"/>
                <w:szCs w:val="21"/>
              </w:rPr>
            </w:pPr>
            <w:r w:rsidRPr="00A473CB">
              <w:rPr>
                <w:rFonts w:ascii="Times New Roman" w:hAnsi="Times New Roman" w:cs="Times New Roman"/>
                <w:b/>
                <w:color w:val="000000" w:themeColor="text1"/>
                <w:w w:val="115"/>
                <w:sz w:val="21"/>
                <w:szCs w:val="21"/>
              </w:rPr>
              <w:t>Merit</w:t>
            </w:r>
          </w:p>
        </w:tc>
        <w:tc>
          <w:tcPr>
            <w:tcW w:w="3259" w:type="dxa"/>
            <w:tcBorders>
              <w:left w:val="nil"/>
            </w:tcBorders>
            <w:shd w:val="clear" w:color="auto" w:fill="007DA2"/>
          </w:tcPr>
          <w:p w14:paraId="6D4334CD" w14:textId="77777777" w:rsidR="00B536ED" w:rsidRPr="00A473CB" w:rsidRDefault="00B536ED" w:rsidP="00DF4FE4">
            <w:pPr>
              <w:pStyle w:val="TableParagraph"/>
              <w:spacing w:before="148"/>
              <w:ind w:left="117"/>
              <w:rPr>
                <w:rFonts w:ascii="Times New Roman" w:hAnsi="Times New Roman" w:cs="Times New Roman"/>
                <w:b/>
                <w:color w:val="000000" w:themeColor="text1"/>
                <w:sz w:val="21"/>
                <w:szCs w:val="21"/>
              </w:rPr>
            </w:pPr>
            <w:r w:rsidRPr="00A473CB">
              <w:rPr>
                <w:rFonts w:ascii="Times New Roman" w:hAnsi="Times New Roman" w:cs="Times New Roman"/>
                <w:b/>
                <w:color w:val="000000" w:themeColor="text1"/>
                <w:w w:val="105"/>
                <w:sz w:val="21"/>
                <w:szCs w:val="21"/>
              </w:rPr>
              <w:t>Distinction</w:t>
            </w:r>
          </w:p>
        </w:tc>
      </w:tr>
      <w:tr w:rsidR="00B536ED" w:rsidRPr="00A473CB" w14:paraId="4F9AA81D" w14:textId="77777777" w:rsidTr="00A473CB">
        <w:trPr>
          <w:trHeight w:val="1018"/>
        </w:trPr>
        <w:tc>
          <w:tcPr>
            <w:tcW w:w="5808" w:type="dxa"/>
            <w:gridSpan w:val="2"/>
            <w:shd w:val="clear" w:color="auto" w:fill="ECF6F4"/>
          </w:tcPr>
          <w:p w14:paraId="0087B242" w14:textId="77777777" w:rsidR="008A30B5" w:rsidRPr="00A473CB" w:rsidRDefault="00B536ED" w:rsidP="008A30B5">
            <w:pPr>
              <w:pStyle w:val="NormalWeb"/>
              <w:shd w:val="clear" w:color="auto" w:fill="EAF4F2"/>
            </w:pPr>
            <w:r w:rsidRPr="00A473CB">
              <w:rPr>
                <w:rFonts w:eastAsiaTheme="minorHAnsi"/>
                <w:b/>
                <w:bCs/>
                <w:sz w:val="21"/>
                <w:szCs w:val="21"/>
              </w:rPr>
              <w:t xml:space="preserve">LO1 </w:t>
            </w:r>
            <w:r w:rsidR="008A30B5" w:rsidRPr="00A473CB">
              <w:rPr>
                <w:sz w:val="22"/>
                <w:szCs w:val="22"/>
              </w:rPr>
              <w:t xml:space="preserve">Explain the impact of the role of HRM in creating sustainable organisational performance and contributing to business success </w:t>
            </w:r>
          </w:p>
          <w:p w14:paraId="15D17D63" w14:textId="70CE38AF" w:rsidR="00B536ED" w:rsidRPr="00A473CB" w:rsidRDefault="00B536ED" w:rsidP="008A30B5">
            <w:pPr>
              <w:widowControl/>
              <w:adjustRightInd w:val="0"/>
              <w:rPr>
                <w:rFonts w:ascii="Times New Roman" w:hAnsi="Times New Roman" w:cs="Times New Roman"/>
                <w:color w:val="FF0000"/>
                <w:sz w:val="21"/>
                <w:szCs w:val="21"/>
              </w:rPr>
            </w:pPr>
          </w:p>
        </w:tc>
        <w:tc>
          <w:tcPr>
            <w:tcW w:w="3259" w:type="dxa"/>
            <w:vMerge w:val="restart"/>
          </w:tcPr>
          <w:p w14:paraId="20C406F9" w14:textId="77777777" w:rsidR="00B536ED" w:rsidRPr="00A473CB" w:rsidRDefault="00B536ED" w:rsidP="00DF4FE4">
            <w:pPr>
              <w:pStyle w:val="TableParagraph"/>
              <w:rPr>
                <w:rFonts w:ascii="Times New Roman" w:hAnsi="Times New Roman" w:cs="Times New Roman"/>
                <w:b/>
                <w:color w:val="FF0000"/>
                <w:sz w:val="21"/>
                <w:szCs w:val="21"/>
              </w:rPr>
            </w:pPr>
          </w:p>
          <w:p w14:paraId="1B4C474A" w14:textId="77777777" w:rsidR="00B536ED" w:rsidRPr="00A473CB" w:rsidRDefault="00B536ED" w:rsidP="00DF4FE4">
            <w:pPr>
              <w:pStyle w:val="TableParagraph"/>
              <w:rPr>
                <w:rFonts w:ascii="Times New Roman" w:hAnsi="Times New Roman" w:cs="Times New Roman"/>
                <w:b/>
                <w:color w:val="FF0000"/>
                <w:sz w:val="21"/>
                <w:szCs w:val="21"/>
              </w:rPr>
            </w:pPr>
          </w:p>
          <w:p w14:paraId="5857AAA3" w14:textId="77777777" w:rsidR="00B536ED" w:rsidRPr="00A473CB" w:rsidRDefault="00B536ED" w:rsidP="00DF4FE4">
            <w:pPr>
              <w:pStyle w:val="TableParagraph"/>
              <w:spacing w:before="3"/>
              <w:rPr>
                <w:rFonts w:ascii="Times New Roman" w:hAnsi="Times New Roman" w:cs="Times New Roman"/>
                <w:b/>
                <w:color w:val="FF0000"/>
                <w:sz w:val="21"/>
                <w:szCs w:val="21"/>
              </w:rPr>
            </w:pPr>
          </w:p>
          <w:p w14:paraId="363A175E" w14:textId="77777777" w:rsidR="00B536ED" w:rsidRPr="00A473CB" w:rsidRDefault="00B536ED" w:rsidP="00DF4FE4">
            <w:pPr>
              <w:widowControl/>
              <w:adjustRightInd w:val="0"/>
              <w:rPr>
                <w:rFonts w:ascii="Times New Roman" w:eastAsiaTheme="minorHAnsi" w:hAnsi="Times New Roman" w:cs="Times New Roman"/>
                <w:b/>
                <w:bCs/>
                <w:sz w:val="21"/>
                <w:szCs w:val="21"/>
              </w:rPr>
            </w:pPr>
            <w:r w:rsidRPr="00A473CB">
              <w:rPr>
                <w:rFonts w:ascii="Times New Roman" w:eastAsiaTheme="minorHAnsi" w:hAnsi="Times New Roman" w:cs="Times New Roman"/>
                <w:b/>
                <w:bCs/>
                <w:sz w:val="21"/>
                <w:szCs w:val="21"/>
              </w:rPr>
              <w:t>LO1 and LO2</w:t>
            </w:r>
          </w:p>
          <w:p w14:paraId="6D9F370E" w14:textId="77777777" w:rsidR="00B536ED" w:rsidRPr="00A473CB" w:rsidRDefault="00B536ED" w:rsidP="00DF4FE4">
            <w:pPr>
              <w:widowControl/>
              <w:adjustRightInd w:val="0"/>
              <w:rPr>
                <w:rFonts w:ascii="Times New Roman" w:eastAsiaTheme="minorHAnsi" w:hAnsi="Times New Roman" w:cs="Times New Roman"/>
                <w:b/>
                <w:bCs/>
                <w:sz w:val="21"/>
                <w:szCs w:val="21"/>
              </w:rPr>
            </w:pPr>
          </w:p>
          <w:p w14:paraId="1A32E72D" w14:textId="77777777" w:rsidR="008A30B5" w:rsidRPr="00A473CB" w:rsidRDefault="00B536ED" w:rsidP="008A30B5">
            <w:pPr>
              <w:pStyle w:val="NormalWeb"/>
              <w:shd w:val="clear" w:color="auto" w:fill="FFFFFF"/>
            </w:pPr>
            <w:r w:rsidRPr="00A473CB">
              <w:rPr>
                <w:rFonts w:eastAsiaTheme="minorHAnsi"/>
                <w:b/>
                <w:bCs/>
                <w:sz w:val="21"/>
                <w:szCs w:val="21"/>
              </w:rPr>
              <w:t xml:space="preserve">D1 </w:t>
            </w:r>
            <w:r w:rsidR="008A30B5" w:rsidRPr="00A473CB">
              <w:rPr>
                <w:sz w:val="22"/>
                <w:szCs w:val="22"/>
              </w:rPr>
              <w:t xml:space="preserve">Critically evaluate the strengths and weaknesses of HRM in relation to creating sustainable organisational performance and achieving business objectives. </w:t>
            </w:r>
          </w:p>
          <w:p w14:paraId="100FFFFC" w14:textId="2DDB73FA" w:rsidR="00E60064" w:rsidRPr="00A473CB" w:rsidRDefault="00E60064" w:rsidP="00E60064">
            <w:pPr>
              <w:widowControl/>
              <w:adjustRightInd w:val="0"/>
              <w:rPr>
                <w:rFonts w:ascii="Times New Roman" w:eastAsiaTheme="minorHAnsi" w:hAnsi="Times New Roman" w:cs="Times New Roman"/>
                <w:sz w:val="21"/>
                <w:szCs w:val="21"/>
              </w:rPr>
            </w:pPr>
          </w:p>
          <w:p w14:paraId="698C8A18" w14:textId="291BF33E" w:rsidR="00B536ED" w:rsidRPr="00A473CB" w:rsidRDefault="00B536ED" w:rsidP="00DF4FE4">
            <w:pPr>
              <w:widowControl/>
              <w:adjustRightInd w:val="0"/>
              <w:rPr>
                <w:rFonts w:ascii="Times New Roman" w:eastAsiaTheme="minorHAnsi" w:hAnsi="Times New Roman" w:cs="Times New Roman"/>
                <w:sz w:val="21"/>
                <w:szCs w:val="21"/>
              </w:rPr>
            </w:pPr>
          </w:p>
        </w:tc>
      </w:tr>
      <w:tr w:rsidR="00B536ED" w:rsidRPr="00A473CB" w14:paraId="749CEC6B" w14:textId="77777777" w:rsidTr="00A473CB">
        <w:trPr>
          <w:trHeight w:val="2937"/>
        </w:trPr>
        <w:tc>
          <w:tcPr>
            <w:tcW w:w="2906" w:type="dxa"/>
          </w:tcPr>
          <w:p w14:paraId="173D8742" w14:textId="77777777" w:rsidR="008A30B5" w:rsidRPr="00A473CB" w:rsidRDefault="00B536ED" w:rsidP="008A30B5">
            <w:pPr>
              <w:pStyle w:val="NormalWeb"/>
            </w:pPr>
            <w:r w:rsidRPr="00A473CB">
              <w:rPr>
                <w:rFonts w:eastAsiaTheme="minorHAnsi"/>
                <w:b/>
                <w:bCs/>
                <w:sz w:val="21"/>
                <w:szCs w:val="21"/>
              </w:rPr>
              <w:t xml:space="preserve">P1 </w:t>
            </w:r>
            <w:r w:rsidR="008A30B5" w:rsidRPr="00A473CB">
              <w:rPr>
                <w:sz w:val="22"/>
                <w:szCs w:val="22"/>
              </w:rPr>
              <w:t xml:space="preserve">Explain the main areas of HRM in their contribution to creating sustainable performance. </w:t>
            </w:r>
          </w:p>
          <w:p w14:paraId="2E7AA4DA" w14:textId="77777777" w:rsidR="008A30B5" w:rsidRPr="00A473CB" w:rsidRDefault="008A30B5" w:rsidP="008A30B5">
            <w:pPr>
              <w:pStyle w:val="NormalWeb"/>
            </w:pPr>
            <w:r w:rsidRPr="00A473CB">
              <w:rPr>
                <w:b/>
                <w:bCs/>
                <w:sz w:val="22"/>
                <w:szCs w:val="22"/>
              </w:rPr>
              <w:t xml:space="preserve">P2 </w:t>
            </w:r>
            <w:r w:rsidRPr="00A473CB">
              <w:rPr>
                <w:sz w:val="22"/>
                <w:szCs w:val="22"/>
              </w:rPr>
              <w:t xml:space="preserve">Review the effects of the changing nature of organisations on human resources skills and knowledge. </w:t>
            </w:r>
          </w:p>
          <w:p w14:paraId="7B3041DD" w14:textId="321309AD" w:rsidR="00E60064" w:rsidRPr="00A473CB" w:rsidRDefault="00E60064" w:rsidP="00E60064">
            <w:pPr>
              <w:widowControl/>
              <w:adjustRightInd w:val="0"/>
              <w:rPr>
                <w:rFonts w:ascii="Times New Roman" w:eastAsiaTheme="minorHAnsi" w:hAnsi="Times New Roman" w:cs="Times New Roman"/>
                <w:sz w:val="21"/>
                <w:szCs w:val="21"/>
              </w:rPr>
            </w:pPr>
          </w:p>
          <w:p w14:paraId="2AEC9F77" w14:textId="648FC2C4" w:rsidR="00B536ED" w:rsidRPr="00A473CB" w:rsidRDefault="00B536ED" w:rsidP="00DF4FE4">
            <w:pPr>
              <w:widowControl/>
              <w:adjustRightInd w:val="0"/>
              <w:rPr>
                <w:rFonts w:ascii="Times New Roman" w:eastAsiaTheme="minorHAnsi" w:hAnsi="Times New Roman" w:cs="Times New Roman"/>
                <w:sz w:val="21"/>
                <w:szCs w:val="21"/>
              </w:rPr>
            </w:pPr>
          </w:p>
        </w:tc>
        <w:tc>
          <w:tcPr>
            <w:tcW w:w="2902" w:type="dxa"/>
            <w:tcBorders>
              <w:bottom w:val="nil"/>
            </w:tcBorders>
          </w:tcPr>
          <w:p w14:paraId="68D91F0C" w14:textId="77777777" w:rsidR="008A30B5" w:rsidRPr="00A473CB" w:rsidRDefault="00B536ED" w:rsidP="008A30B5">
            <w:pPr>
              <w:pStyle w:val="NormalWeb"/>
            </w:pPr>
            <w:r w:rsidRPr="00A473CB">
              <w:rPr>
                <w:rFonts w:eastAsiaTheme="minorHAnsi"/>
                <w:b/>
                <w:bCs/>
                <w:sz w:val="21"/>
                <w:szCs w:val="21"/>
              </w:rPr>
              <w:t xml:space="preserve">M1 </w:t>
            </w:r>
            <w:r w:rsidR="008A30B5" w:rsidRPr="00A473CB">
              <w:rPr>
                <w:sz w:val="22"/>
                <w:szCs w:val="22"/>
              </w:rPr>
              <w:t xml:space="preserve">Compare areas of HRM to create sustainable organisational performance. </w:t>
            </w:r>
          </w:p>
          <w:p w14:paraId="6C89103C" w14:textId="77777777" w:rsidR="008A30B5" w:rsidRPr="00A473CB" w:rsidRDefault="008A30B5" w:rsidP="008A30B5">
            <w:pPr>
              <w:pStyle w:val="NormalWeb"/>
            </w:pPr>
            <w:r w:rsidRPr="00A473CB">
              <w:rPr>
                <w:b/>
                <w:bCs/>
                <w:sz w:val="22"/>
                <w:szCs w:val="22"/>
              </w:rPr>
              <w:t xml:space="preserve">M2 </w:t>
            </w:r>
            <w:r w:rsidRPr="00A473CB">
              <w:rPr>
                <w:sz w:val="22"/>
                <w:szCs w:val="22"/>
              </w:rPr>
              <w:t xml:space="preserve">Examine HRM in relation to the changing nature of the modern business organisation. </w:t>
            </w:r>
          </w:p>
          <w:p w14:paraId="52AE737E" w14:textId="6140B7D2" w:rsidR="00E60064" w:rsidRPr="00A473CB" w:rsidRDefault="00E60064" w:rsidP="00E60064">
            <w:pPr>
              <w:widowControl/>
              <w:adjustRightInd w:val="0"/>
              <w:rPr>
                <w:rFonts w:ascii="Times New Roman" w:eastAsiaTheme="minorHAnsi" w:hAnsi="Times New Roman" w:cs="Times New Roman"/>
                <w:sz w:val="21"/>
                <w:szCs w:val="21"/>
              </w:rPr>
            </w:pPr>
          </w:p>
          <w:p w14:paraId="7E73BEE3" w14:textId="259028F1" w:rsidR="00B536ED" w:rsidRPr="00A473CB" w:rsidRDefault="00B536ED" w:rsidP="00DF4FE4">
            <w:pPr>
              <w:widowControl/>
              <w:adjustRightInd w:val="0"/>
              <w:rPr>
                <w:rFonts w:ascii="Times New Roman" w:eastAsiaTheme="minorHAnsi" w:hAnsi="Times New Roman" w:cs="Times New Roman"/>
                <w:sz w:val="21"/>
                <w:szCs w:val="21"/>
              </w:rPr>
            </w:pPr>
          </w:p>
        </w:tc>
        <w:tc>
          <w:tcPr>
            <w:tcW w:w="3259" w:type="dxa"/>
            <w:vMerge/>
            <w:tcBorders>
              <w:top w:val="nil"/>
            </w:tcBorders>
          </w:tcPr>
          <w:p w14:paraId="396F0EF0" w14:textId="77777777" w:rsidR="00B536ED" w:rsidRPr="00A473CB" w:rsidRDefault="00B536ED" w:rsidP="00DF4FE4">
            <w:pPr>
              <w:rPr>
                <w:rFonts w:ascii="Times New Roman" w:hAnsi="Times New Roman" w:cs="Times New Roman"/>
                <w:color w:val="FF0000"/>
                <w:sz w:val="21"/>
                <w:szCs w:val="21"/>
              </w:rPr>
            </w:pPr>
          </w:p>
        </w:tc>
      </w:tr>
      <w:tr w:rsidR="00B536ED" w:rsidRPr="00A473CB" w14:paraId="5DFC8513" w14:textId="77777777" w:rsidTr="00A473CB">
        <w:trPr>
          <w:trHeight w:val="1018"/>
        </w:trPr>
        <w:tc>
          <w:tcPr>
            <w:tcW w:w="5808" w:type="dxa"/>
            <w:gridSpan w:val="2"/>
            <w:shd w:val="clear" w:color="auto" w:fill="ECF6F4"/>
          </w:tcPr>
          <w:p w14:paraId="1AE85C67" w14:textId="77777777" w:rsidR="008A30B5" w:rsidRPr="00A473CB" w:rsidRDefault="00B536ED" w:rsidP="008A30B5">
            <w:pPr>
              <w:pStyle w:val="NormalWeb"/>
              <w:shd w:val="clear" w:color="auto" w:fill="EAF4F2"/>
            </w:pPr>
            <w:r w:rsidRPr="00A473CB">
              <w:rPr>
                <w:rFonts w:eastAsiaTheme="minorHAnsi"/>
                <w:b/>
                <w:bCs/>
                <w:sz w:val="21"/>
                <w:szCs w:val="21"/>
              </w:rPr>
              <w:t xml:space="preserve">LO2 </w:t>
            </w:r>
            <w:r w:rsidR="008A30B5" w:rsidRPr="00A473CB">
              <w:rPr>
                <w:sz w:val="22"/>
                <w:szCs w:val="22"/>
              </w:rPr>
              <w:t xml:space="preserve">Assess the contribution of HRM in recruiting and retaining talent and skills to achieve business objectives </w:t>
            </w:r>
          </w:p>
          <w:p w14:paraId="4326BFE7" w14:textId="5F2D9483" w:rsidR="00B536ED" w:rsidRPr="00A473CB" w:rsidRDefault="00B536ED" w:rsidP="00DF4FE4">
            <w:pPr>
              <w:widowControl/>
              <w:adjustRightInd w:val="0"/>
              <w:rPr>
                <w:rFonts w:ascii="Times New Roman" w:eastAsiaTheme="minorHAnsi" w:hAnsi="Times New Roman" w:cs="Times New Roman"/>
                <w:sz w:val="21"/>
                <w:szCs w:val="21"/>
              </w:rPr>
            </w:pPr>
          </w:p>
        </w:tc>
        <w:tc>
          <w:tcPr>
            <w:tcW w:w="3259" w:type="dxa"/>
            <w:vMerge/>
            <w:tcBorders>
              <w:top w:val="nil"/>
            </w:tcBorders>
          </w:tcPr>
          <w:p w14:paraId="409CE4A6" w14:textId="77777777" w:rsidR="00B536ED" w:rsidRPr="00A473CB" w:rsidRDefault="00B536ED" w:rsidP="00DF4FE4">
            <w:pPr>
              <w:rPr>
                <w:rFonts w:ascii="Times New Roman" w:hAnsi="Times New Roman" w:cs="Times New Roman"/>
                <w:color w:val="FF0000"/>
                <w:sz w:val="21"/>
                <w:szCs w:val="21"/>
              </w:rPr>
            </w:pPr>
          </w:p>
        </w:tc>
      </w:tr>
      <w:tr w:rsidR="00B536ED" w:rsidRPr="00A473CB" w14:paraId="5D2BE148" w14:textId="77777777" w:rsidTr="00A473CB">
        <w:trPr>
          <w:trHeight w:val="1917"/>
        </w:trPr>
        <w:tc>
          <w:tcPr>
            <w:tcW w:w="2906" w:type="dxa"/>
          </w:tcPr>
          <w:p w14:paraId="75764595" w14:textId="77777777" w:rsidR="008A30B5" w:rsidRPr="00A473CB" w:rsidRDefault="00B536ED" w:rsidP="008A30B5">
            <w:pPr>
              <w:pStyle w:val="NormalWeb"/>
            </w:pPr>
            <w:r w:rsidRPr="00A473CB">
              <w:rPr>
                <w:rFonts w:eastAsiaTheme="minorHAnsi"/>
                <w:b/>
                <w:bCs/>
                <w:sz w:val="21"/>
                <w:szCs w:val="21"/>
              </w:rPr>
              <w:t xml:space="preserve">P3 </w:t>
            </w:r>
            <w:r w:rsidR="008A30B5" w:rsidRPr="00A473CB">
              <w:rPr>
                <w:sz w:val="22"/>
                <w:szCs w:val="22"/>
              </w:rPr>
              <w:t xml:space="preserve">Review relevant HRM practices in relation to recruitment and retention of employees for the achievement of business objectives. </w:t>
            </w:r>
          </w:p>
          <w:p w14:paraId="049C85C0" w14:textId="55586316" w:rsidR="00E60064" w:rsidRPr="00A473CB" w:rsidRDefault="00E60064" w:rsidP="00E60064">
            <w:pPr>
              <w:widowControl/>
              <w:adjustRightInd w:val="0"/>
              <w:rPr>
                <w:rFonts w:ascii="Times New Roman" w:eastAsiaTheme="minorHAnsi" w:hAnsi="Times New Roman" w:cs="Times New Roman"/>
                <w:sz w:val="21"/>
                <w:szCs w:val="21"/>
              </w:rPr>
            </w:pPr>
          </w:p>
          <w:p w14:paraId="39A61E4F" w14:textId="4956DD58" w:rsidR="00B536ED" w:rsidRPr="00A473CB" w:rsidRDefault="00B536ED" w:rsidP="00DF4FE4">
            <w:pPr>
              <w:widowControl/>
              <w:adjustRightInd w:val="0"/>
              <w:rPr>
                <w:rFonts w:ascii="Times New Roman" w:eastAsiaTheme="minorHAnsi" w:hAnsi="Times New Roman" w:cs="Times New Roman"/>
                <w:sz w:val="21"/>
                <w:szCs w:val="21"/>
              </w:rPr>
            </w:pPr>
          </w:p>
        </w:tc>
        <w:tc>
          <w:tcPr>
            <w:tcW w:w="2902" w:type="dxa"/>
          </w:tcPr>
          <w:p w14:paraId="3DAA8E8D" w14:textId="497463F7" w:rsidR="008A30B5" w:rsidRPr="00A473CB" w:rsidRDefault="00B536ED" w:rsidP="008A30B5">
            <w:pPr>
              <w:pStyle w:val="NormalWeb"/>
            </w:pPr>
            <w:r w:rsidRPr="00A473CB">
              <w:rPr>
                <w:rFonts w:eastAsiaTheme="minorHAnsi"/>
                <w:b/>
                <w:bCs/>
                <w:sz w:val="21"/>
                <w:szCs w:val="21"/>
              </w:rPr>
              <w:t>M</w:t>
            </w:r>
            <w:r w:rsidR="008A30B5" w:rsidRPr="00A473CB">
              <w:rPr>
                <w:rFonts w:eastAsiaTheme="minorHAnsi"/>
                <w:b/>
                <w:bCs/>
                <w:sz w:val="21"/>
                <w:szCs w:val="21"/>
              </w:rPr>
              <w:t>3</w:t>
            </w:r>
            <w:r w:rsidR="008A30B5" w:rsidRPr="00A473CB">
              <w:t xml:space="preserve"> </w:t>
            </w:r>
            <w:r w:rsidR="008A30B5" w:rsidRPr="00A473CB">
              <w:rPr>
                <w:sz w:val="22"/>
                <w:szCs w:val="22"/>
              </w:rPr>
              <w:t xml:space="preserve">Evaluate the use of HRM practices in recruitment and retention in relation to the importance of the labour market. </w:t>
            </w:r>
          </w:p>
          <w:p w14:paraId="34E5993D" w14:textId="532B915C" w:rsidR="00E60064" w:rsidRPr="00A473CB" w:rsidRDefault="00E60064" w:rsidP="00E60064">
            <w:pPr>
              <w:widowControl/>
              <w:adjustRightInd w:val="0"/>
              <w:rPr>
                <w:rFonts w:ascii="Times New Roman" w:eastAsiaTheme="minorHAnsi" w:hAnsi="Times New Roman" w:cs="Times New Roman"/>
                <w:sz w:val="21"/>
                <w:szCs w:val="21"/>
              </w:rPr>
            </w:pPr>
          </w:p>
          <w:p w14:paraId="243404A6" w14:textId="019DFDF9" w:rsidR="00B536ED" w:rsidRPr="00A473CB" w:rsidRDefault="00B536ED" w:rsidP="00DF4FE4">
            <w:pPr>
              <w:widowControl/>
              <w:adjustRightInd w:val="0"/>
              <w:rPr>
                <w:rFonts w:ascii="Times New Roman" w:eastAsiaTheme="minorHAnsi" w:hAnsi="Times New Roman" w:cs="Times New Roman"/>
                <w:sz w:val="21"/>
                <w:szCs w:val="21"/>
              </w:rPr>
            </w:pPr>
            <w:r w:rsidRPr="00A473CB">
              <w:rPr>
                <w:rFonts w:ascii="Times New Roman" w:eastAsiaTheme="minorHAnsi" w:hAnsi="Times New Roman" w:cs="Times New Roman"/>
                <w:sz w:val="21"/>
                <w:szCs w:val="21"/>
              </w:rPr>
              <w:t>.</w:t>
            </w:r>
          </w:p>
        </w:tc>
        <w:tc>
          <w:tcPr>
            <w:tcW w:w="3259" w:type="dxa"/>
            <w:vMerge/>
            <w:tcBorders>
              <w:top w:val="nil"/>
            </w:tcBorders>
          </w:tcPr>
          <w:p w14:paraId="7AA31364" w14:textId="77777777" w:rsidR="00B536ED" w:rsidRPr="00A473CB" w:rsidRDefault="00B536ED" w:rsidP="00DF4FE4">
            <w:pPr>
              <w:rPr>
                <w:rFonts w:ascii="Times New Roman" w:hAnsi="Times New Roman" w:cs="Times New Roman"/>
                <w:color w:val="FF0000"/>
                <w:sz w:val="21"/>
                <w:szCs w:val="21"/>
              </w:rPr>
            </w:pPr>
          </w:p>
        </w:tc>
      </w:tr>
      <w:tr w:rsidR="00B536ED" w:rsidRPr="00A473CB" w14:paraId="37789A69" w14:textId="77777777" w:rsidTr="00A473CB">
        <w:trPr>
          <w:trHeight w:val="1019"/>
        </w:trPr>
        <w:tc>
          <w:tcPr>
            <w:tcW w:w="5808" w:type="dxa"/>
            <w:gridSpan w:val="2"/>
            <w:shd w:val="clear" w:color="auto" w:fill="ECF6F4"/>
          </w:tcPr>
          <w:p w14:paraId="2E29A8AB" w14:textId="77777777" w:rsidR="008A30B5" w:rsidRPr="00A473CB" w:rsidRDefault="00B536ED" w:rsidP="008A30B5">
            <w:pPr>
              <w:pStyle w:val="NormalWeb"/>
              <w:shd w:val="clear" w:color="auto" w:fill="EAF4F2"/>
            </w:pPr>
            <w:r w:rsidRPr="00A473CB">
              <w:rPr>
                <w:rFonts w:eastAsiaTheme="minorHAnsi"/>
                <w:b/>
                <w:bCs/>
                <w:sz w:val="21"/>
                <w:szCs w:val="21"/>
              </w:rPr>
              <w:t xml:space="preserve">LO3 </w:t>
            </w:r>
            <w:r w:rsidR="008A30B5" w:rsidRPr="00A473CB">
              <w:rPr>
                <w:sz w:val="22"/>
                <w:szCs w:val="22"/>
              </w:rPr>
              <w:t xml:space="preserve">Examine how external and internal factors can affect HRM decision making in relation to organisational development </w:t>
            </w:r>
          </w:p>
          <w:p w14:paraId="776E6E08" w14:textId="0F3879CC" w:rsidR="00E60064" w:rsidRPr="00A473CB" w:rsidRDefault="00E60064" w:rsidP="00E60064">
            <w:pPr>
              <w:widowControl/>
              <w:adjustRightInd w:val="0"/>
              <w:rPr>
                <w:rFonts w:ascii="Times New Roman" w:eastAsiaTheme="minorHAnsi" w:hAnsi="Times New Roman" w:cs="Times New Roman"/>
                <w:sz w:val="21"/>
                <w:szCs w:val="21"/>
              </w:rPr>
            </w:pPr>
          </w:p>
          <w:p w14:paraId="628011CE" w14:textId="1E6997B0" w:rsidR="00B536ED" w:rsidRPr="00A473CB" w:rsidRDefault="00B536ED" w:rsidP="00DF4FE4">
            <w:pPr>
              <w:widowControl/>
              <w:adjustRightInd w:val="0"/>
              <w:rPr>
                <w:rFonts w:ascii="Times New Roman" w:eastAsiaTheme="minorHAnsi" w:hAnsi="Times New Roman" w:cs="Times New Roman"/>
                <w:sz w:val="21"/>
                <w:szCs w:val="21"/>
              </w:rPr>
            </w:pPr>
          </w:p>
        </w:tc>
        <w:tc>
          <w:tcPr>
            <w:tcW w:w="3259" w:type="dxa"/>
            <w:vMerge w:val="restart"/>
          </w:tcPr>
          <w:p w14:paraId="6637F110" w14:textId="77777777" w:rsidR="00B536ED" w:rsidRPr="00A473CB" w:rsidRDefault="00B536ED" w:rsidP="00DF4FE4">
            <w:pPr>
              <w:pStyle w:val="TableParagraph"/>
              <w:rPr>
                <w:rFonts w:ascii="Times New Roman" w:hAnsi="Times New Roman" w:cs="Times New Roman"/>
                <w:b/>
                <w:color w:val="FF0000"/>
                <w:sz w:val="21"/>
                <w:szCs w:val="21"/>
              </w:rPr>
            </w:pPr>
          </w:p>
          <w:p w14:paraId="0B27DBDE" w14:textId="77777777" w:rsidR="00B536ED" w:rsidRPr="00A473CB" w:rsidRDefault="00B536ED" w:rsidP="00DF4FE4">
            <w:pPr>
              <w:pStyle w:val="TableParagraph"/>
              <w:rPr>
                <w:rFonts w:ascii="Times New Roman" w:hAnsi="Times New Roman" w:cs="Times New Roman"/>
                <w:b/>
                <w:color w:val="FF0000"/>
                <w:sz w:val="21"/>
                <w:szCs w:val="21"/>
              </w:rPr>
            </w:pPr>
          </w:p>
          <w:p w14:paraId="132A7A17" w14:textId="77777777" w:rsidR="00B536ED" w:rsidRPr="00A473CB" w:rsidRDefault="00B536ED" w:rsidP="00DF4FE4">
            <w:pPr>
              <w:pStyle w:val="TableParagraph"/>
              <w:spacing w:before="1"/>
              <w:rPr>
                <w:rFonts w:ascii="Times New Roman" w:hAnsi="Times New Roman" w:cs="Times New Roman"/>
                <w:b/>
                <w:color w:val="FF0000"/>
                <w:sz w:val="21"/>
                <w:szCs w:val="21"/>
              </w:rPr>
            </w:pPr>
          </w:p>
          <w:p w14:paraId="5F9A7ECC" w14:textId="2A1A35A0" w:rsidR="00B536ED" w:rsidRPr="00A473CB" w:rsidRDefault="00B536ED" w:rsidP="00DF4FE4">
            <w:pPr>
              <w:widowControl/>
              <w:adjustRightInd w:val="0"/>
              <w:rPr>
                <w:rFonts w:ascii="Times New Roman" w:eastAsiaTheme="minorHAnsi" w:hAnsi="Times New Roman" w:cs="Times New Roman"/>
                <w:b/>
                <w:bCs/>
                <w:sz w:val="21"/>
                <w:szCs w:val="21"/>
              </w:rPr>
            </w:pPr>
          </w:p>
          <w:p w14:paraId="4A87FDBC" w14:textId="77777777" w:rsidR="00C536E7" w:rsidRPr="00A473CB" w:rsidRDefault="00C536E7" w:rsidP="00DF4FE4">
            <w:pPr>
              <w:widowControl/>
              <w:adjustRightInd w:val="0"/>
              <w:rPr>
                <w:rFonts w:ascii="Times New Roman" w:eastAsiaTheme="minorHAnsi" w:hAnsi="Times New Roman" w:cs="Times New Roman"/>
                <w:b/>
                <w:bCs/>
                <w:sz w:val="21"/>
                <w:szCs w:val="21"/>
              </w:rPr>
            </w:pPr>
          </w:p>
          <w:p w14:paraId="1A514289" w14:textId="4CE1477F" w:rsidR="00C536E7" w:rsidRPr="00A473CB" w:rsidRDefault="00B536ED" w:rsidP="00C536E7">
            <w:pPr>
              <w:pStyle w:val="NormalWeb"/>
              <w:shd w:val="clear" w:color="auto" w:fill="FFFFFF"/>
            </w:pPr>
            <w:r w:rsidRPr="00A473CB">
              <w:rPr>
                <w:rFonts w:eastAsiaTheme="minorHAnsi"/>
                <w:b/>
                <w:bCs/>
                <w:sz w:val="21"/>
                <w:szCs w:val="21"/>
              </w:rPr>
              <w:t>D2</w:t>
            </w:r>
            <w:r w:rsidR="00C536E7" w:rsidRPr="00A473CB">
              <w:rPr>
                <w:b/>
                <w:bCs/>
              </w:rPr>
              <w:t xml:space="preserve"> </w:t>
            </w:r>
            <w:r w:rsidR="00C536E7" w:rsidRPr="00A473CB">
              <w:rPr>
                <w:b/>
                <w:bCs/>
                <w:sz w:val="22"/>
                <w:szCs w:val="22"/>
              </w:rPr>
              <w:t xml:space="preserve">D2 </w:t>
            </w:r>
            <w:r w:rsidR="00C536E7" w:rsidRPr="00A473CB">
              <w:rPr>
                <w:sz w:val="22"/>
                <w:szCs w:val="22"/>
              </w:rPr>
              <w:t xml:space="preserve">Evaluate key factors affecting HRM decision making to make valid recommendations. </w:t>
            </w:r>
          </w:p>
          <w:p w14:paraId="44FF4C06" w14:textId="3A724581" w:rsidR="00E60064" w:rsidRPr="00A473CB" w:rsidRDefault="00B536ED" w:rsidP="00E60064">
            <w:pPr>
              <w:widowControl/>
              <w:adjustRightInd w:val="0"/>
              <w:rPr>
                <w:rFonts w:ascii="Times New Roman" w:hAnsi="Times New Roman" w:cs="Times New Roman"/>
                <w:color w:val="FF0000"/>
                <w:sz w:val="21"/>
                <w:szCs w:val="21"/>
              </w:rPr>
            </w:pPr>
            <w:r w:rsidRPr="00A473CB">
              <w:rPr>
                <w:rFonts w:ascii="Times New Roman" w:eastAsiaTheme="minorHAnsi" w:hAnsi="Times New Roman" w:cs="Times New Roman"/>
                <w:b/>
                <w:bCs/>
                <w:sz w:val="21"/>
                <w:szCs w:val="21"/>
              </w:rPr>
              <w:t xml:space="preserve"> </w:t>
            </w:r>
          </w:p>
          <w:p w14:paraId="24499F7F" w14:textId="29B916A0" w:rsidR="00B536ED" w:rsidRPr="00A473CB" w:rsidRDefault="00B536ED" w:rsidP="00DF4FE4">
            <w:pPr>
              <w:pStyle w:val="TableParagraph"/>
              <w:spacing w:line="271" w:lineRule="auto"/>
              <w:ind w:right="741"/>
              <w:rPr>
                <w:rFonts w:ascii="Times New Roman" w:hAnsi="Times New Roman" w:cs="Times New Roman"/>
                <w:color w:val="FF0000"/>
                <w:sz w:val="21"/>
                <w:szCs w:val="21"/>
              </w:rPr>
            </w:pPr>
          </w:p>
        </w:tc>
      </w:tr>
      <w:tr w:rsidR="00B536ED" w:rsidRPr="00A473CB" w14:paraId="260CD4AA" w14:textId="77777777" w:rsidTr="00A473CB">
        <w:trPr>
          <w:trHeight w:val="2816"/>
        </w:trPr>
        <w:tc>
          <w:tcPr>
            <w:tcW w:w="2906" w:type="dxa"/>
          </w:tcPr>
          <w:p w14:paraId="325D7D45" w14:textId="01783657" w:rsidR="00C536E7" w:rsidRPr="00A473CB" w:rsidRDefault="00B536ED" w:rsidP="00C536E7">
            <w:pPr>
              <w:pStyle w:val="NormalWeb"/>
            </w:pPr>
            <w:r w:rsidRPr="00A473CB">
              <w:rPr>
                <w:rFonts w:eastAsiaTheme="minorHAnsi"/>
                <w:b/>
                <w:bCs/>
                <w:sz w:val="21"/>
                <w:szCs w:val="21"/>
              </w:rPr>
              <w:t xml:space="preserve">P4 </w:t>
            </w:r>
            <w:r w:rsidR="00C536E7" w:rsidRPr="00A473CB">
              <w:rPr>
                <w:rFonts w:eastAsiaTheme="minorHAnsi"/>
                <w:sz w:val="21"/>
                <w:szCs w:val="21"/>
              </w:rPr>
              <w:t>I</w:t>
            </w:r>
            <w:r w:rsidR="00C536E7" w:rsidRPr="00A473CB">
              <w:rPr>
                <w:sz w:val="22"/>
                <w:szCs w:val="22"/>
              </w:rPr>
              <w:t xml:space="preserve">nvestigate the external and internal factors that affect HRM decision making to support organisational development </w:t>
            </w:r>
          </w:p>
          <w:p w14:paraId="0CCD6EA5" w14:textId="479BA179" w:rsidR="00B536ED" w:rsidRPr="00A473CB" w:rsidRDefault="00B536ED" w:rsidP="00E60064">
            <w:pPr>
              <w:widowControl/>
              <w:adjustRightInd w:val="0"/>
              <w:rPr>
                <w:rFonts w:ascii="Times New Roman" w:eastAsiaTheme="minorHAnsi" w:hAnsi="Times New Roman" w:cs="Times New Roman"/>
                <w:sz w:val="21"/>
                <w:szCs w:val="21"/>
              </w:rPr>
            </w:pPr>
          </w:p>
          <w:p w14:paraId="401A6EE2" w14:textId="51B41EF0" w:rsidR="00E60064" w:rsidRPr="00A473CB" w:rsidRDefault="00B536ED" w:rsidP="00E60064">
            <w:pPr>
              <w:widowControl/>
              <w:adjustRightInd w:val="0"/>
              <w:rPr>
                <w:rFonts w:ascii="Times New Roman" w:eastAsiaTheme="minorHAnsi" w:hAnsi="Times New Roman" w:cs="Times New Roman"/>
                <w:sz w:val="21"/>
                <w:szCs w:val="21"/>
              </w:rPr>
            </w:pPr>
            <w:r w:rsidRPr="00A473CB">
              <w:rPr>
                <w:rFonts w:ascii="Times New Roman" w:eastAsiaTheme="minorHAnsi" w:hAnsi="Times New Roman" w:cs="Times New Roman"/>
                <w:b/>
                <w:bCs/>
                <w:sz w:val="21"/>
                <w:szCs w:val="21"/>
              </w:rPr>
              <w:t xml:space="preserve"> </w:t>
            </w:r>
          </w:p>
          <w:p w14:paraId="2229B3B7" w14:textId="446E7DA5" w:rsidR="00B536ED" w:rsidRPr="00A473CB" w:rsidRDefault="00B536ED" w:rsidP="00DF4FE4">
            <w:pPr>
              <w:widowControl/>
              <w:adjustRightInd w:val="0"/>
              <w:rPr>
                <w:rFonts w:ascii="Times New Roman" w:eastAsiaTheme="minorHAnsi" w:hAnsi="Times New Roman" w:cs="Times New Roman"/>
                <w:sz w:val="21"/>
                <w:szCs w:val="21"/>
              </w:rPr>
            </w:pPr>
          </w:p>
        </w:tc>
        <w:tc>
          <w:tcPr>
            <w:tcW w:w="2902" w:type="dxa"/>
          </w:tcPr>
          <w:p w14:paraId="3580AF8E" w14:textId="77777777" w:rsidR="00C536E7" w:rsidRPr="00A473CB" w:rsidRDefault="00C536E7" w:rsidP="00C536E7">
            <w:pPr>
              <w:pStyle w:val="NormalWeb"/>
            </w:pPr>
            <w:r w:rsidRPr="00A473CB">
              <w:rPr>
                <w:b/>
                <w:bCs/>
                <w:sz w:val="22"/>
                <w:szCs w:val="22"/>
              </w:rPr>
              <w:t xml:space="preserve">M4 </w:t>
            </w:r>
            <w:r w:rsidRPr="00A473CB">
              <w:rPr>
                <w:sz w:val="22"/>
                <w:szCs w:val="22"/>
              </w:rPr>
              <w:t xml:space="preserve">Discuss the key external and internal factors that affect HRM decision making, using relevant organisational examples to illustrate how they support organisational development. </w:t>
            </w:r>
          </w:p>
          <w:p w14:paraId="173DE9CA" w14:textId="62E77300" w:rsidR="00B536ED" w:rsidRPr="00A473CB" w:rsidRDefault="00B536ED" w:rsidP="00C536E7">
            <w:pPr>
              <w:widowControl/>
              <w:adjustRightInd w:val="0"/>
              <w:rPr>
                <w:rFonts w:ascii="Times New Roman" w:eastAsiaTheme="minorHAnsi" w:hAnsi="Times New Roman" w:cs="Times New Roman"/>
                <w:sz w:val="21"/>
                <w:szCs w:val="21"/>
              </w:rPr>
            </w:pPr>
          </w:p>
        </w:tc>
        <w:tc>
          <w:tcPr>
            <w:tcW w:w="3259" w:type="dxa"/>
            <w:vMerge/>
            <w:tcBorders>
              <w:top w:val="nil"/>
            </w:tcBorders>
          </w:tcPr>
          <w:p w14:paraId="3D3E9CA9" w14:textId="77777777" w:rsidR="00B536ED" w:rsidRPr="00A473CB" w:rsidRDefault="00B536ED" w:rsidP="00DF4FE4">
            <w:pPr>
              <w:rPr>
                <w:rFonts w:ascii="Times New Roman" w:hAnsi="Times New Roman" w:cs="Times New Roman"/>
                <w:color w:val="FF0000"/>
                <w:sz w:val="21"/>
                <w:szCs w:val="21"/>
              </w:rPr>
            </w:pPr>
          </w:p>
        </w:tc>
      </w:tr>
    </w:tbl>
    <w:p w14:paraId="55474C5B" w14:textId="77777777" w:rsidR="00B536ED" w:rsidRPr="00E31E0E" w:rsidRDefault="00B536ED" w:rsidP="00B536ED">
      <w:pPr>
        <w:rPr>
          <w:rFonts w:ascii="Cambria" w:hAnsi="Cambria"/>
          <w:sz w:val="21"/>
          <w:szCs w:val="21"/>
        </w:rPr>
      </w:pPr>
    </w:p>
    <w:p w14:paraId="2B492DA8" w14:textId="77777777" w:rsidR="00B536ED" w:rsidRPr="00E31E0E" w:rsidRDefault="00B536ED" w:rsidP="00B536ED">
      <w:pPr>
        <w:rPr>
          <w:rFonts w:ascii="Cambria" w:hAnsi="Cambria"/>
          <w:sz w:val="21"/>
          <w:szCs w:val="21"/>
        </w:rPr>
      </w:pPr>
    </w:p>
    <w:p w14:paraId="31693D68" w14:textId="77777777" w:rsidR="00B536ED" w:rsidRPr="00E31E0E" w:rsidRDefault="00B536ED" w:rsidP="00B536ED">
      <w:pPr>
        <w:rPr>
          <w:rFonts w:ascii="Cambria" w:hAnsi="Cambria"/>
          <w:sz w:val="21"/>
          <w:szCs w:val="21"/>
        </w:rPr>
      </w:pPr>
    </w:p>
    <w:p w14:paraId="2D657B2D" w14:textId="77777777" w:rsidR="00B536ED" w:rsidRPr="00E31E0E" w:rsidRDefault="00B536ED" w:rsidP="00B536ED">
      <w:pPr>
        <w:rPr>
          <w:rFonts w:ascii="Cambria" w:hAnsi="Cambria"/>
          <w:sz w:val="21"/>
          <w:szCs w:val="21"/>
        </w:rPr>
      </w:pPr>
    </w:p>
    <w:p w14:paraId="29333043" w14:textId="77777777" w:rsidR="00B536ED" w:rsidRPr="00E31E0E" w:rsidRDefault="00B536ED" w:rsidP="00B536ED">
      <w:pPr>
        <w:rPr>
          <w:rFonts w:ascii="Cambria" w:hAnsi="Cambria"/>
          <w:sz w:val="21"/>
          <w:szCs w:val="21"/>
        </w:rPr>
      </w:pPr>
    </w:p>
    <w:p w14:paraId="2BCF35AF" w14:textId="77777777" w:rsidR="00B536ED" w:rsidRPr="00E31E0E" w:rsidRDefault="00B536ED" w:rsidP="00B536ED">
      <w:pPr>
        <w:rPr>
          <w:rFonts w:ascii="Cambria" w:hAnsi="Cambria"/>
          <w:sz w:val="21"/>
          <w:szCs w:val="21"/>
        </w:rPr>
      </w:pPr>
    </w:p>
    <w:p w14:paraId="474B4F05" w14:textId="77777777" w:rsidR="00B536ED" w:rsidRPr="00E31E0E" w:rsidRDefault="00B536ED" w:rsidP="00B536ED">
      <w:pPr>
        <w:rPr>
          <w:rFonts w:ascii="Cambria" w:hAnsi="Cambria"/>
          <w:sz w:val="21"/>
          <w:szCs w:val="21"/>
        </w:rPr>
      </w:pPr>
    </w:p>
    <w:p w14:paraId="2F23417E" w14:textId="77777777" w:rsidR="00B536ED" w:rsidRPr="00E31E0E" w:rsidRDefault="00B536ED" w:rsidP="00B536ED">
      <w:pPr>
        <w:rPr>
          <w:rFonts w:ascii="Cambria" w:hAnsi="Cambria"/>
          <w:sz w:val="21"/>
          <w:szCs w:val="21"/>
        </w:rPr>
      </w:pPr>
    </w:p>
    <w:p w14:paraId="76944DF8" w14:textId="77777777" w:rsidR="00B536ED" w:rsidRPr="00E31E0E" w:rsidRDefault="00B536ED" w:rsidP="00B536ED">
      <w:pPr>
        <w:rPr>
          <w:rFonts w:ascii="Cambria" w:hAnsi="Cambria"/>
          <w:sz w:val="21"/>
          <w:szCs w:val="21"/>
        </w:rPr>
      </w:pPr>
    </w:p>
    <w:p w14:paraId="32802313" w14:textId="77777777" w:rsidR="00B536ED" w:rsidRPr="00E31E0E" w:rsidRDefault="00B536ED" w:rsidP="00B536ED">
      <w:pPr>
        <w:rPr>
          <w:rFonts w:ascii="Cambria" w:hAnsi="Cambria"/>
          <w:sz w:val="21"/>
          <w:szCs w:val="21"/>
        </w:rPr>
      </w:pPr>
    </w:p>
    <w:p w14:paraId="78CE4CAB" w14:textId="77777777" w:rsidR="00B536ED" w:rsidRPr="00E31E0E" w:rsidRDefault="00B536ED" w:rsidP="00B536ED">
      <w:pPr>
        <w:rPr>
          <w:rFonts w:ascii="Cambria" w:hAnsi="Cambria"/>
          <w:sz w:val="21"/>
          <w:szCs w:val="21"/>
        </w:rPr>
      </w:pPr>
    </w:p>
    <w:p w14:paraId="1D6021E0" w14:textId="77777777" w:rsidR="00B536ED" w:rsidRPr="00E31E0E" w:rsidRDefault="00B536ED" w:rsidP="00B536ED">
      <w:pPr>
        <w:rPr>
          <w:rFonts w:ascii="Cambria" w:hAnsi="Cambria"/>
          <w:sz w:val="21"/>
          <w:szCs w:val="21"/>
        </w:rPr>
      </w:pPr>
    </w:p>
    <w:p w14:paraId="0C005BA1" w14:textId="77777777" w:rsidR="00B536ED" w:rsidRPr="00E31E0E" w:rsidRDefault="00B536ED" w:rsidP="00B536ED">
      <w:pPr>
        <w:rPr>
          <w:rFonts w:ascii="Cambria" w:hAnsi="Cambria"/>
          <w:sz w:val="21"/>
          <w:szCs w:val="21"/>
        </w:rPr>
      </w:pPr>
    </w:p>
    <w:tbl>
      <w:tblPr>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4"/>
        <w:gridCol w:w="3257"/>
      </w:tblGrid>
      <w:tr w:rsidR="00B536ED" w:rsidRPr="00A473CB" w14:paraId="076A2E9D" w14:textId="77777777" w:rsidTr="00A473CB">
        <w:trPr>
          <w:trHeight w:val="479"/>
        </w:trPr>
        <w:tc>
          <w:tcPr>
            <w:tcW w:w="2906" w:type="dxa"/>
            <w:tcBorders>
              <w:right w:val="nil"/>
            </w:tcBorders>
            <w:shd w:val="clear" w:color="auto" w:fill="007DA2"/>
          </w:tcPr>
          <w:p w14:paraId="04C7ED62" w14:textId="77777777" w:rsidR="00B536ED" w:rsidRPr="00A473CB" w:rsidRDefault="00B536ED" w:rsidP="00DF4FE4">
            <w:pPr>
              <w:pStyle w:val="TableParagraph"/>
              <w:spacing w:before="144"/>
              <w:ind w:left="107"/>
              <w:rPr>
                <w:rFonts w:ascii="Times New Roman" w:hAnsi="Times New Roman" w:cs="Times New Roman"/>
                <w:b/>
                <w:color w:val="000000" w:themeColor="text1"/>
                <w:sz w:val="24"/>
                <w:szCs w:val="24"/>
              </w:rPr>
            </w:pPr>
            <w:r w:rsidRPr="00A473CB">
              <w:rPr>
                <w:rFonts w:ascii="Times New Roman" w:hAnsi="Times New Roman" w:cs="Times New Roman"/>
                <w:b/>
                <w:color w:val="000000" w:themeColor="text1"/>
                <w:sz w:val="24"/>
                <w:szCs w:val="24"/>
              </w:rPr>
              <w:t>Pass</w:t>
            </w:r>
          </w:p>
        </w:tc>
        <w:tc>
          <w:tcPr>
            <w:tcW w:w="2904" w:type="dxa"/>
            <w:tcBorders>
              <w:left w:val="nil"/>
              <w:right w:val="nil"/>
            </w:tcBorders>
            <w:shd w:val="clear" w:color="auto" w:fill="007DA2"/>
          </w:tcPr>
          <w:p w14:paraId="04EA7D6E" w14:textId="77777777" w:rsidR="00B536ED" w:rsidRPr="00A473CB" w:rsidRDefault="00B536ED" w:rsidP="00DF4FE4">
            <w:pPr>
              <w:pStyle w:val="TableParagraph"/>
              <w:spacing w:before="144"/>
              <w:ind w:left="113"/>
              <w:rPr>
                <w:rFonts w:ascii="Times New Roman" w:hAnsi="Times New Roman" w:cs="Times New Roman"/>
                <w:b/>
                <w:color w:val="000000" w:themeColor="text1"/>
                <w:sz w:val="24"/>
                <w:szCs w:val="24"/>
              </w:rPr>
            </w:pPr>
            <w:r w:rsidRPr="00A473CB">
              <w:rPr>
                <w:rFonts w:ascii="Times New Roman" w:hAnsi="Times New Roman" w:cs="Times New Roman"/>
                <w:b/>
                <w:color w:val="000000" w:themeColor="text1"/>
                <w:w w:val="115"/>
                <w:sz w:val="24"/>
                <w:szCs w:val="24"/>
              </w:rPr>
              <w:t>Merit</w:t>
            </w:r>
          </w:p>
        </w:tc>
        <w:tc>
          <w:tcPr>
            <w:tcW w:w="3257" w:type="dxa"/>
            <w:tcBorders>
              <w:left w:val="nil"/>
            </w:tcBorders>
            <w:shd w:val="clear" w:color="auto" w:fill="007DA2"/>
          </w:tcPr>
          <w:p w14:paraId="32DA9A9C" w14:textId="77777777" w:rsidR="00B536ED" w:rsidRPr="00A473CB" w:rsidRDefault="00B536ED" w:rsidP="00DF4FE4">
            <w:pPr>
              <w:pStyle w:val="TableParagraph"/>
              <w:spacing w:before="144"/>
              <w:ind w:left="115"/>
              <w:rPr>
                <w:rFonts w:ascii="Times New Roman" w:hAnsi="Times New Roman" w:cs="Times New Roman"/>
                <w:b/>
                <w:color w:val="000000" w:themeColor="text1"/>
                <w:sz w:val="24"/>
                <w:szCs w:val="24"/>
              </w:rPr>
            </w:pPr>
            <w:r w:rsidRPr="00A473CB">
              <w:rPr>
                <w:rFonts w:ascii="Times New Roman" w:hAnsi="Times New Roman" w:cs="Times New Roman"/>
                <w:b/>
                <w:color w:val="000000" w:themeColor="text1"/>
                <w:w w:val="105"/>
                <w:sz w:val="24"/>
                <w:szCs w:val="24"/>
              </w:rPr>
              <w:t>Distinction</w:t>
            </w:r>
          </w:p>
        </w:tc>
      </w:tr>
      <w:tr w:rsidR="00B536ED" w:rsidRPr="00A473CB" w14:paraId="1E5837D7" w14:textId="77777777" w:rsidTr="00A473CB">
        <w:trPr>
          <w:trHeight w:val="359"/>
        </w:trPr>
        <w:tc>
          <w:tcPr>
            <w:tcW w:w="5810" w:type="dxa"/>
            <w:gridSpan w:val="2"/>
            <w:tcBorders>
              <w:bottom w:val="nil"/>
            </w:tcBorders>
            <w:shd w:val="clear" w:color="auto" w:fill="ECF6F4"/>
          </w:tcPr>
          <w:p w14:paraId="0F8AEBA5" w14:textId="4CD3518A" w:rsidR="00B536ED" w:rsidRPr="00A473CB" w:rsidRDefault="00B536ED" w:rsidP="00C536E7">
            <w:pPr>
              <w:pStyle w:val="NormalWeb"/>
              <w:shd w:val="clear" w:color="auto" w:fill="EAF4F2"/>
            </w:pPr>
            <w:r w:rsidRPr="00A473CB">
              <w:rPr>
                <w:rFonts w:eastAsiaTheme="minorHAnsi"/>
                <w:b/>
                <w:bCs/>
              </w:rPr>
              <w:t xml:space="preserve">LO4 </w:t>
            </w:r>
            <w:r w:rsidR="00C536E7" w:rsidRPr="00A473CB">
              <w:t xml:space="preserve">Apply HRM practices in a work-related context for improving sustainable organisational performance. </w:t>
            </w:r>
          </w:p>
        </w:tc>
        <w:tc>
          <w:tcPr>
            <w:tcW w:w="3257" w:type="dxa"/>
            <w:tcBorders>
              <w:bottom w:val="nil"/>
            </w:tcBorders>
          </w:tcPr>
          <w:p w14:paraId="5F7ECBAB" w14:textId="77777777" w:rsidR="00B536ED" w:rsidRPr="00A473CB" w:rsidRDefault="00B536ED" w:rsidP="00DF4FE4">
            <w:pPr>
              <w:pStyle w:val="TableParagraph"/>
              <w:rPr>
                <w:rFonts w:ascii="Times New Roman" w:hAnsi="Times New Roman" w:cs="Times New Roman"/>
                <w:color w:val="FF0000"/>
                <w:sz w:val="24"/>
                <w:szCs w:val="24"/>
              </w:rPr>
            </w:pPr>
          </w:p>
        </w:tc>
      </w:tr>
      <w:tr w:rsidR="00B536ED" w:rsidRPr="00A473CB" w14:paraId="23AFD55E" w14:textId="77777777" w:rsidTr="00A473CB">
        <w:trPr>
          <w:trHeight w:val="359"/>
        </w:trPr>
        <w:tc>
          <w:tcPr>
            <w:tcW w:w="5810" w:type="dxa"/>
            <w:gridSpan w:val="2"/>
            <w:tcBorders>
              <w:top w:val="nil"/>
            </w:tcBorders>
            <w:shd w:val="clear" w:color="auto" w:fill="ECF6F4"/>
          </w:tcPr>
          <w:p w14:paraId="3962E8FB" w14:textId="4F44370F" w:rsidR="00B536ED" w:rsidRPr="00A473CB" w:rsidRDefault="00B536ED" w:rsidP="00E60064">
            <w:pPr>
              <w:pStyle w:val="TableParagraph"/>
              <w:spacing w:before="10"/>
              <w:rPr>
                <w:rFonts w:ascii="Times New Roman" w:hAnsi="Times New Roman" w:cs="Times New Roman"/>
                <w:color w:val="FF0000"/>
                <w:sz w:val="24"/>
                <w:szCs w:val="24"/>
              </w:rPr>
            </w:pPr>
          </w:p>
        </w:tc>
        <w:tc>
          <w:tcPr>
            <w:tcW w:w="3257" w:type="dxa"/>
            <w:tcBorders>
              <w:top w:val="nil"/>
              <w:bottom w:val="nil"/>
            </w:tcBorders>
          </w:tcPr>
          <w:p w14:paraId="2290AFAA" w14:textId="77777777" w:rsidR="00B536ED" w:rsidRPr="00A473CB" w:rsidRDefault="00B536ED" w:rsidP="00DF4FE4">
            <w:pPr>
              <w:pStyle w:val="TableParagraph"/>
              <w:rPr>
                <w:rFonts w:ascii="Times New Roman" w:hAnsi="Times New Roman" w:cs="Times New Roman"/>
                <w:color w:val="FF0000"/>
                <w:sz w:val="24"/>
                <w:szCs w:val="24"/>
              </w:rPr>
            </w:pPr>
          </w:p>
        </w:tc>
      </w:tr>
      <w:tr w:rsidR="00B536ED" w:rsidRPr="00A473CB" w14:paraId="0BD5A1BE" w14:textId="77777777" w:rsidTr="00A473CB">
        <w:trPr>
          <w:trHeight w:val="359"/>
        </w:trPr>
        <w:tc>
          <w:tcPr>
            <w:tcW w:w="2906" w:type="dxa"/>
            <w:tcBorders>
              <w:bottom w:val="nil"/>
            </w:tcBorders>
          </w:tcPr>
          <w:p w14:paraId="2B992B00" w14:textId="70690F83" w:rsidR="00B536ED" w:rsidRPr="00A473CB" w:rsidRDefault="00B536ED" w:rsidP="00C536E7">
            <w:pPr>
              <w:pStyle w:val="NormalWeb"/>
            </w:pPr>
            <w:r w:rsidRPr="00A473CB">
              <w:rPr>
                <w:rFonts w:eastAsiaTheme="minorHAnsi"/>
                <w:b/>
                <w:bCs/>
              </w:rPr>
              <w:t>P</w:t>
            </w:r>
            <w:r w:rsidR="00C536E7" w:rsidRPr="00A473CB">
              <w:rPr>
                <w:rFonts w:eastAsiaTheme="minorHAnsi"/>
                <w:b/>
                <w:bCs/>
              </w:rPr>
              <w:t>5</w:t>
            </w:r>
            <w:r w:rsidR="00C536E7" w:rsidRPr="00A473CB">
              <w:t xml:space="preserve"> Apply HRM practices in a work-related context, using specific examples to demonstrate improvement to sustainable organisational performance </w:t>
            </w:r>
          </w:p>
        </w:tc>
        <w:tc>
          <w:tcPr>
            <w:tcW w:w="2904" w:type="dxa"/>
            <w:tcBorders>
              <w:bottom w:val="nil"/>
            </w:tcBorders>
          </w:tcPr>
          <w:p w14:paraId="45893D86" w14:textId="44E4F5A1" w:rsidR="00C536E7" w:rsidRPr="00A473CB" w:rsidRDefault="00B536ED" w:rsidP="00C536E7">
            <w:pPr>
              <w:pStyle w:val="NormalWeb"/>
            </w:pPr>
            <w:r w:rsidRPr="00A473CB">
              <w:rPr>
                <w:rFonts w:eastAsiaTheme="minorHAnsi"/>
                <w:b/>
                <w:bCs/>
              </w:rPr>
              <w:t>M</w:t>
            </w:r>
            <w:r w:rsidR="00C536E7" w:rsidRPr="00A473CB">
              <w:rPr>
                <w:rFonts w:eastAsiaTheme="minorHAnsi"/>
                <w:b/>
                <w:bCs/>
              </w:rPr>
              <w:t>5</w:t>
            </w:r>
            <w:r w:rsidR="00C536E7" w:rsidRPr="00A473CB">
              <w:t xml:space="preserve"> Illustrate how the application of specific HRM practices in a work- related context can improve sustainable organisational performance. </w:t>
            </w:r>
          </w:p>
          <w:p w14:paraId="2E136D27" w14:textId="3D0A0816" w:rsidR="00B536ED" w:rsidRPr="00A473CB" w:rsidRDefault="00B536ED" w:rsidP="00DF4FE4">
            <w:pPr>
              <w:pStyle w:val="TableParagraph"/>
              <w:spacing w:before="70"/>
              <w:ind w:left="108"/>
              <w:rPr>
                <w:rFonts w:ascii="Times New Roman" w:hAnsi="Times New Roman" w:cs="Times New Roman"/>
                <w:color w:val="FF0000"/>
                <w:sz w:val="24"/>
                <w:szCs w:val="24"/>
              </w:rPr>
            </w:pPr>
          </w:p>
        </w:tc>
        <w:tc>
          <w:tcPr>
            <w:tcW w:w="3257" w:type="dxa"/>
            <w:tcBorders>
              <w:top w:val="nil"/>
              <w:bottom w:val="nil"/>
            </w:tcBorders>
          </w:tcPr>
          <w:p w14:paraId="3FD90BDE" w14:textId="77777777" w:rsidR="00C536E7" w:rsidRPr="00A473CB" w:rsidRDefault="00B536ED" w:rsidP="00C536E7">
            <w:pPr>
              <w:pStyle w:val="NormalWeb"/>
              <w:shd w:val="clear" w:color="auto" w:fill="FFFFFF"/>
            </w:pPr>
            <w:r w:rsidRPr="00A473CB">
              <w:rPr>
                <w:b/>
                <w:color w:val="FF0000"/>
                <w:w w:val="105"/>
              </w:rPr>
              <w:t xml:space="preserve"> </w:t>
            </w:r>
            <w:r w:rsidR="00C536E7" w:rsidRPr="00A473CB">
              <w:rPr>
                <w:b/>
                <w:bCs/>
              </w:rPr>
              <w:t xml:space="preserve">D3 </w:t>
            </w:r>
            <w:r w:rsidR="00C536E7" w:rsidRPr="00A473CB">
              <w:t xml:space="preserve">Determine strengths and weaknesses of HRM practices to make recommendations for improving sustainable organisational performance </w:t>
            </w:r>
          </w:p>
          <w:p w14:paraId="3A4F35F4" w14:textId="04A91852" w:rsidR="00B536ED" w:rsidRPr="00A473CB" w:rsidRDefault="00B536ED" w:rsidP="00DF4FE4">
            <w:pPr>
              <w:pStyle w:val="TableParagraph"/>
              <w:spacing w:before="59"/>
              <w:ind w:left="110"/>
              <w:rPr>
                <w:rFonts w:ascii="Times New Roman" w:hAnsi="Times New Roman" w:cs="Times New Roman"/>
                <w:color w:val="FF0000"/>
                <w:sz w:val="24"/>
                <w:szCs w:val="24"/>
              </w:rPr>
            </w:pPr>
          </w:p>
        </w:tc>
      </w:tr>
      <w:tr w:rsidR="00B536ED" w:rsidRPr="00A473CB" w14:paraId="18F66D26" w14:textId="77777777" w:rsidTr="00A473CB">
        <w:trPr>
          <w:trHeight w:val="294"/>
        </w:trPr>
        <w:tc>
          <w:tcPr>
            <w:tcW w:w="2906" w:type="dxa"/>
            <w:tcBorders>
              <w:top w:val="nil"/>
              <w:bottom w:val="nil"/>
            </w:tcBorders>
          </w:tcPr>
          <w:p w14:paraId="1DAAB02C" w14:textId="75A86725" w:rsidR="00B536ED" w:rsidRPr="00A473CB" w:rsidRDefault="00B536ED" w:rsidP="00C536E7">
            <w:pPr>
              <w:pStyle w:val="TableParagraph"/>
              <w:spacing w:before="10" w:line="264" w:lineRule="exact"/>
              <w:rPr>
                <w:rFonts w:ascii="Times New Roman" w:hAnsi="Times New Roman" w:cs="Times New Roman"/>
                <w:color w:val="FF0000"/>
                <w:sz w:val="24"/>
                <w:szCs w:val="24"/>
              </w:rPr>
            </w:pPr>
          </w:p>
        </w:tc>
        <w:tc>
          <w:tcPr>
            <w:tcW w:w="2904" w:type="dxa"/>
            <w:tcBorders>
              <w:top w:val="nil"/>
              <w:bottom w:val="nil"/>
            </w:tcBorders>
          </w:tcPr>
          <w:p w14:paraId="383539AA" w14:textId="2ED903E0" w:rsidR="00B536ED" w:rsidRPr="00A473CB" w:rsidRDefault="00B536ED" w:rsidP="00DF4FE4">
            <w:pPr>
              <w:pStyle w:val="TableParagraph"/>
              <w:spacing w:before="10" w:line="264" w:lineRule="exact"/>
              <w:ind w:left="108"/>
              <w:rPr>
                <w:rFonts w:ascii="Times New Roman" w:hAnsi="Times New Roman" w:cs="Times New Roman"/>
                <w:color w:val="FF0000"/>
                <w:sz w:val="24"/>
                <w:szCs w:val="24"/>
              </w:rPr>
            </w:pPr>
          </w:p>
        </w:tc>
        <w:tc>
          <w:tcPr>
            <w:tcW w:w="3257" w:type="dxa"/>
            <w:tcBorders>
              <w:top w:val="nil"/>
              <w:bottom w:val="nil"/>
            </w:tcBorders>
          </w:tcPr>
          <w:p w14:paraId="6CF1F2A4" w14:textId="77777777" w:rsidR="00B536ED" w:rsidRPr="00A473CB" w:rsidRDefault="00B536ED" w:rsidP="00DF4FE4">
            <w:pPr>
              <w:pStyle w:val="TableParagraph"/>
              <w:ind w:left="110"/>
              <w:rPr>
                <w:rFonts w:ascii="Times New Roman" w:hAnsi="Times New Roman" w:cs="Times New Roman"/>
                <w:color w:val="FF0000"/>
                <w:sz w:val="24"/>
                <w:szCs w:val="24"/>
              </w:rPr>
            </w:pPr>
          </w:p>
        </w:tc>
      </w:tr>
      <w:tr w:rsidR="00B536ED" w:rsidRPr="00A473CB" w14:paraId="30120DCC" w14:textId="77777777" w:rsidTr="00A473CB">
        <w:trPr>
          <w:trHeight w:val="359"/>
        </w:trPr>
        <w:tc>
          <w:tcPr>
            <w:tcW w:w="2906" w:type="dxa"/>
            <w:tcBorders>
              <w:top w:val="nil"/>
            </w:tcBorders>
          </w:tcPr>
          <w:p w14:paraId="482A5CDB" w14:textId="1B4D509D" w:rsidR="00B536ED" w:rsidRPr="00A473CB" w:rsidRDefault="00B536ED" w:rsidP="00DF4FE4">
            <w:pPr>
              <w:pStyle w:val="TableParagraph"/>
              <w:spacing w:before="10"/>
              <w:ind w:left="107"/>
              <w:rPr>
                <w:rFonts w:ascii="Times New Roman" w:hAnsi="Times New Roman" w:cs="Times New Roman"/>
                <w:color w:val="FF0000"/>
                <w:sz w:val="24"/>
                <w:szCs w:val="24"/>
              </w:rPr>
            </w:pPr>
            <w:r w:rsidRPr="00A473CB">
              <w:rPr>
                <w:rFonts w:ascii="Times New Roman" w:eastAsiaTheme="minorHAnsi" w:hAnsi="Times New Roman" w:cs="Times New Roman"/>
                <w:b/>
                <w:bCs/>
                <w:sz w:val="24"/>
                <w:szCs w:val="24"/>
              </w:rPr>
              <w:t xml:space="preserve"> </w:t>
            </w:r>
          </w:p>
        </w:tc>
        <w:tc>
          <w:tcPr>
            <w:tcW w:w="2904" w:type="dxa"/>
            <w:tcBorders>
              <w:top w:val="nil"/>
            </w:tcBorders>
          </w:tcPr>
          <w:p w14:paraId="1C390711" w14:textId="77777777" w:rsidR="00B536ED" w:rsidRPr="00A473CB" w:rsidRDefault="00B536ED" w:rsidP="00DF4FE4">
            <w:pPr>
              <w:pStyle w:val="TableParagraph"/>
              <w:rPr>
                <w:rFonts w:ascii="Times New Roman" w:hAnsi="Times New Roman" w:cs="Times New Roman"/>
                <w:color w:val="FF0000"/>
                <w:sz w:val="24"/>
                <w:szCs w:val="24"/>
              </w:rPr>
            </w:pPr>
          </w:p>
        </w:tc>
        <w:tc>
          <w:tcPr>
            <w:tcW w:w="3257" w:type="dxa"/>
            <w:tcBorders>
              <w:top w:val="nil"/>
            </w:tcBorders>
          </w:tcPr>
          <w:p w14:paraId="52D0D1EB" w14:textId="77777777" w:rsidR="00B536ED" w:rsidRPr="00A473CB" w:rsidRDefault="00B536ED" w:rsidP="00DF4FE4">
            <w:pPr>
              <w:pStyle w:val="TableParagraph"/>
              <w:rPr>
                <w:rFonts w:ascii="Times New Roman" w:hAnsi="Times New Roman" w:cs="Times New Roman"/>
                <w:color w:val="FF0000"/>
                <w:sz w:val="24"/>
                <w:szCs w:val="24"/>
              </w:rPr>
            </w:pPr>
          </w:p>
        </w:tc>
      </w:tr>
    </w:tbl>
    <w:p w14:paraId="3FA81464" w14:textId="77777777" w:rsidR="00B536ED" w:rsidRPr="00E31E0E" w:rsidRDefault="00B536ED" w:rsidP="00B536ED">
      <w:pPr>
        <w:rPr>
          <w:rFonts w:ascii="Cambria" w:hAnsi="Cambria"/>
          <w:sz w:val="21"/>
          <w:szCs w:val="21"/>
        </w:rPr>
      </w:pPr>
    </w:p>
    <w:p w14:paraId="2E230C88" w14:textId="77777777" w:rsidR="00B536ED" w:rsidRPr="00E31E0E" w:rsidRDefault="00B536ED" w:rsidP="00B536ED">
      <w:pPr>
        <w:rPr>
          <w:rFonts w:ascii="Cambria" w:hAnsi="Cambria"/>
          <w:sz w:val="21"/>
          <w:szCs w:val="21"/>
        </w:rPr>
      </w:pPr>
    </w:p>
    <w:p w14:paraId="11A48CD5" w14:textId="77777777" w:rsidR="00B536ED" w:rsidRPr="00E31E0E" w:rsidRDefault="00B536ED" w:rsidP="00B536ED">
      <w:pPr>
        <w:rPr>
          <w:rFonts w:ascii="Cambria" w:hAnsi="Cambria"/>
          <w:sz w:val="21"/>
          <w:szCs w:val="21"/>
        </w:rPr>
      </w:pPr>
    </w:p>
    <w:p w14:paraId="70BB8F88" w14:textId="77777777" w:rsidR="00B536ED" w:rsidRPr="00E31E0E" w:rsidRDefault="00B536ED" w:rsidP="00B536ED">
      <w:pPr>
        <w:rPr>
          <w:rFonts w:ascii="Cambria" w:hAnsi="Cambria"/>
          <w:sz w:val="21"/>
          <w:szCs w:val="21"/>
        </w:rPr>
      </w:pPr>
    </w:p>
    <w:p w14:paraId="667E5189" w14:textId="77777777" w:rsidR="00B536ED" w:rsidRPr="00E31E0E" w:rsidRDefault="00B536ED" w:rsidP="00B536ED">
      <w:pPr>
        <w:rPr>
          <w:rFonts w:ascii="Cambria" w:hAnsi="Cambria"/>
          <w:sz w:val="21"/>
          <w:szCs w:val="21"/>
        </w:rPr>
      </w:pPr>
    </w:p>
    <w:p w14:paraId="170ADBCC" w14:textId="77777777" w:rsidR="00B536ED" w:rsidRPr="00E31E0E" w:rsidRDefault="00B536ED" w:rsidP="00B536ED">
      <w:pPr>
        <w:rPr>
          <w:rFonts w:ascii="Cambria" w:hAnsi="Cambria"/>
          <w:sz w:val="21"/>
          <w:szCs w:val="21"/>
        </w:rPr>
      </w:pPr>
    </w:p>
    <w:p w14:paraId="169EF196" w14:textId="77777777" w:rsidR="00B536ED" w:rsidRPr="00E31E0E" w:rsidRDefault="00B536ED" w:rsidP="00B536ED">
      <w:pPr>
        <w:rPr>
          <w:rFonts w:ascii="Cambria" w:hAnsi="Cambria"/>
          <w:sz w:val="21"/>
          <w:szCs w:val="21"/>
        </w:rPr>
      </w:pPr>
    </w:p>
    <w:p w14:paraId="6AA6BE1D" w14:textId="77777777" w:rsidR="00B536ED" w:rsidRPr="00E31E0E" w:rsidRDefault="00B536ED" w:rsidP="00B536ED">
      <w:pPr>
        <w:rPr>
          <w:rFonts w:ascii="Cambria" w:hAnsi="Cambria"/>
          <w:sz w:val="21"/>
          <w:szCs w:val="21"/>
        </w:rPr>
      </w:pPr>
    </w:p>
    <w:p w14:paraId="19D84856" w14:textId="77777777" w:rsidR="00B536ED" w:rsidRPr="00E31E0E" w:rsidRDefault="00B536ED" w:rsidP="00B536ED">
      <w:pPr>
        <w:rPr>
          <w:rFonts w:ascii="Cambria" w:hAnsi="Cambria"/>
          <w:sz w:val="21"/>
          <w:szCs w:val="21"/>
        </w:rPr>
      </w:pPr>
    </w:p>
    <w:p w14:paraId="195BD101" w14:textId="77777777" w:rsidR="00B536ED" w:rsidRPr="00E31E0E" w:rsidRDefault="00B536ED" w:rsidP="00B536ED">
      <w:pPr>
        <w:rPr>
          <w:rFonts w:ascii="Cambria" w:hAnsi="Cambria"/>
          <w:sz w:val="21"/>
          <w:szCs w:val="21"/>
        </w:rPr>
      </w:pPr>
    </w:p>
    <w:p w14:paraId="726DCAF5" w14:textId="77777777" w:rsidR="00B536ED" w:rsidRPr="00E31E0E" w:rsidRDefault="00B536ED" w:rsidP="00B536ED">
      <w:pPr>
        <w:rPr>
          <w:rFonts w:ascii="Cambria" w:hAnsi="Cambria"/>
          <w:sz w:val="21"/>
          <w:szCs w:val="21"/>
        </w:rPr>
      </w:pPr>
    </w:p>
    <w:p w14:paraId="791010A9" w14:textId="77777777" w:rsidR="00B536ED" w:rsidRPr="00E31E0E" w:rsidRDefault="00B536ED" w:rsidP="00B536ED">
      <w:pPr>
        <w:rPr>
          <w:rFonts w:ascii="Cambria" w:hAnsi="Cambria"/>
          <w:sz w:val="21"/>
          <w:szCs w:val="21"/>
        </w:rPr>
      </w:pPr>
    </w:p>
    <w:p w14:paraId="785C26BE" w14:textId="77777777" w:rsidR="00B536ED" w:rsidRPr="00E31E0E" w:rsidRDefault="00B536ED" w:rsidP="00B536ED">
      <w:pPr>
        <w:rPr>
          <w:rFonts w:ascii="Cambria" w:hAnsi="Cambria"/>
          <w:sz w:val="21"/>
          <w:szCs w:val="21"/>
        </w:rPr>
      </w:pPr>
    </w:p>
    <w:p w14:paraId="024730E7" w14:textId="77777777" w:rsidR="00B536ED" w:rsidRPr="00E31E0E" w:rsidRDefault="00B536ED" w:rsidP="00B536ED">
      <w:pPr>
        <w:rPr>
          <w:rFonts w:ascii="Cambria" w:hAnsi="Cambria"/>
          <w:sz w:val="21"/>
          <w:szCs w:val="21"/>
        </w:rPr>
      </w:pPr>
    </w:p>
    <w:p w14:paraId="002BB45C" w14:textId="77777777" w:rsidR="00B536ED" w:rsidRPr="00E31E0E" w:rsidRDefault="00B536ED" w:rsidP="00B536ED">
      <w:pPr>
        <w:rPr>
          <w:rFonts w:ascii="Cambria" w:hAnsi="Cambria"/>
          <w:sz w:val="21"/>
          <w:szCs w:val="21"/>
        </w:rPr>
      </w:pPr>
    </w:p>
    <w:p w14:paraId="27B2E7DF" w14:textId="77777777" w:rsidR="00B536ED" w:rsidRPr="00E31E0E" w:rsidRDefault="00B536ED" w:rsidP="00B536ED">
      <w:pPr>
        <w:rPr>
          <w:rFonts w:ascii="Cambria" w:hAnsi="Cambria"/>
          <w:sz w:val="21"/>
          <w:szCs w:val="21"/>
        </w:rPr>
      </w:pPr>
    </w:p>
    <w:p w14:paraId="15761433" w14:textId="77777777" w:rsidR="00B536ED" w:rsidRPr="00E31E0E" w:rsidRDefault="00B536ED" w:rsidP="00B536ED">
      <w:pPr>
        <w:rPr>
          <w:rFonts w:ascii="Cambria" w:hAnsi="Cambria"/>
          <w:sz w:val="21"/>
          <w:szCs w:val="21"/>
        </w:rPr>
      </w:pPr>
    </w:p>
    <w:p w14:paraId="6DF1A8F7" w14:textId="77777777" w:rsidR="00B536ED" w:rsidRPr="00E31E0E" w:rsidRDefault="00B536ED" w:rsidP="00B536ED">
      <w:pPr>
        <w:rPr>
          <w:rFonts w:ascii="Cambria" w:hAnsi="Cambria"/>
          <w:sz w:val="21"/>
          <w:szCs w:val="21"/>
        </w:rPr>
      </w:pPr>
    </w:p>
    <w:p w14:paraId="6AEBEDA9" w14:textId="77777777" w:rsidR="00B536ED" w:rsidRPr="00E31E0E" w:rsidRDefault="00B536ED" w:rsidP="00B536ED">
      <w:pPr>
        <w:rPr>
          <w:rFonts w:ascii="Cambria" w:hAnsi="Cambria"/>
          <w:sz w:val="21"/>
          <w:szCs w:val="21"/>
        </w:rPr>
      </w:pPr>
    </w:p>
    <w:p w14:paraId="780955D1" w14:textId="77777777" w:rsidR="00B536ED" w:rsidRPr="00E31E0E" w:rsidRDefault="00B536ED" w:rsidP="00B536ED">
      <w:pPr>
        <w:rPr>
          <w:rFonts w:ascii="Cambria" w:hAnsi="Cambria"/>
          <w:sz w:val="21"/>
          <w:szCs w:val="21"/>
        </w:rPr>
      </w:pPr>
    </w:p>
    <w:p w14:paraId="192E22A6" w14:textId="77777777" w:rsidR="00B536ED" w:rsidRPr="00E31E0E" w:rsidRDefault="00B536ED" w:rsidP="00B536ED">
      <w:pPr>
        <w:rPr>
          <w:rFonts w:ascii="Cambria" w:hAnsi="Cambria"/>
          <w:sz w:val="21"/>
          <w:szCs w:val="21"/>
        </w:rPr>
      </w:pPr>
    </w:p>
    <w:p w14:paraId="19F3E730" w14:textId="77777777" w:rsidR="00B536ED" w:rsidRPr="00E31E0E" w:rsidRDefault="00B536ED" w:rsidP="00B536ED">
      <w:pPr>
        <w:rPr>
          <w:rFonts w:ascii="Cambria" w:hAnsi="Cambria"/>
          <w:sz w:val="21"/>
          <w:szCs w:val="21"/>
        </w:rPr>
      </w:pPr>
    </w:p>
    <w:p w14:paraId="3CF8EEB6" w14:textId="77777777" w:rsidR="00B536ED" w:rsidRPr="00E31E0E" w:rsidRDefault="00B536ED" w:rsidP="00B536ED">
      <w:pPr>
        <w:rPr>
          <w:rFonts w:ascii="Cambria" w:hAnsi="Cambria"/>
          <w:sz w:val="21"/>
          <w:szCs w:val="21"/>
        </w:rPr>
      </w:pPr>
    </w:p>
    <w:p w14:paraId="34EA8087" w14:textId="77777777" w:rsidR="00B536ED" w:rsidRPr="00E31E0E" w:rsidRDefault="00B536ED" w:rsidP="00B536ED">
      <w:pPr>
        <w:rPr>
          <w:rFonts w:ascii="Cambria" w:hAnsi="Cambria"/>
          <w:sz w:val="21"/>
          <w:szCs w:val="21"/>
        </w:rPr>
      </w:pPr>
    </w:p>
    <w:p w14:paraId="23518EAA" w14:textId="77777777" w:rsidR="00B536ED" w:rsidRPr="00E31E0E" w:rsidRDefault="00B536ED" w:rsidP="00B536ED">
      <w:pPr>
        <w:rPr>
          <w:rFonts w:ascii="Cambria" w:hAnsi="Cambria"/>
          <w:sz w:val="21"/>
          <w:szCs w:val="21"/>
        </w:rPr>
      </w:pPr>
    </w:p>
    <w:p w14:paraId="0ADADE83" w14:textId="77777777" w:rsidR="00B536ED" w:rsidRPr="00E31E0E" w:rsidRDefault="00B536ED" w:rsidP="00B536ED">
      <w:pPr>
        <w:rPr>
          <w:rFonts w:ascii="Cambria" w:hAnsi="Cambria"/>
          <w:sz w:val="21"/>
          <w:szCs w:val="21"/>
        </w:rPr>
      </w:pPr>
    </w:p>
    <w:p w14:paraId="0996F766" w14:textId="77777777" w:rsidR="00B536ED" w:rsidRPr="00E31E0E" w:rsidRDefault="00B536ED" w:rsidP="00B536ED">
      <w:pPr>
        <w:rPr>
          <w:rFonts w:ascii="Cambria" w:hAnsi="Cambria"/>
          <w:sz w:val="21"/>
          <w:szCs w:val="21"/>
        </w:rPr>
      </w:pPr>
    </w:p>
    <w:p w14:paraId="7F9DB32E" w14:textId="77777777" w:rsidR="00B536ED" w:rsidRPr="00E31E0E" w:rsidRDefault="00B536ED" w:rsidP="00B536ED">
      <w:pPr>
        <w:rPr>
          <w:rFonts w:ascii="Cambria" w:hAnsi="Cambria"/>
          <w:sz w:val="21"/>
          <w:szCs w:val="21"/>
        </w:rPr>
      </w:pPr>
    </w:p>
    <w:p w14:paraId="5FEFF594" w14:textId="77777777" w:rsidR="00B536ED" w:rsidRPr="00E31E0E" w:rsidRDefault="00B536ED" w:rsidP="00B536ED">
      <w:pPr>
        <w:rPr>
          <w:rFonts w:ascii="Cambria" w:hAnsi="Cambria"/>
          <w:sz w:val="21"/>
          <w:szCs w:val="21"/>
        </w:rPr>
      </w:pPr>
    </w:p>
    <w:p w14:paraId="13AD1100" w14:textId="77777777" w:rsidR="00B536ED" w:rsidRPr="00E31E0E" w:rsidRDefault="00B536ED" w:rsidP="00B536ED">
      <w:pPr>
        <w:rPr>
          <w:rFonts w:ascii="Cambria" w:hAnsi="Cambria"/>
          <w:sz w:val="21"/>
          <w:szCs w:val="21"/>
        </w:rPr>
      </w:pPr>
    </w:p>
    <w:p w14:paraId="7171E57E" w14:textId="77777777" w:rsidR="00B536ED" w:rsidRPr="00E31E0E" w:rsidRDefault="00B536ED" w:rsidP="00B536ED">
      <w:pPr>
        <w:rPr>
          <w:rFonts w:ascii="Cambria" w:hAnsi="Cambria"/>
          <w:sz w:val="21"/>
          <w:szCs w:val="21"/>
        </w:rPr>
      </w:pPr>
    </w:p>
    <w:p w14:paraId="397E1154" w14:textId="77777777" w:rsidR="00B536ED" w:rsidRPr="00E31E0E" w:rsidRDefault="00B536ED" w:rsidP="00B536ED">
      <w:pPr>
        <w:rPr>
          <w:rFonts w:ascii="Cambria" w:hAnsi="Cambria"/>
          <w:sz w:val="21"/>
          <w:szCs w:val="21"/>
        </w:rPr>
      </w:pPr>
    </w:p>
    <w:p w14:paraId="346B956A" w14:textId="77777777" w:rsidR="00B536ED" w:rsidRPr="00E31E0E" w:rsidRDefault="00B536ED" w:rsidP="00B536ED">
      <w:pPr>
        <w:rPr>
          <w:rFonts w:ascii="Cambria" w:hAnsi="Cambria"/>
          <w:sz w:val="21"/>
          <w:szCs w:val="21"/>
        </w:rPr>
      </w:pPr>
    </w:p>
    <w:p w14:paraId="1E4FCB71" w14:textId="77777777" w:rsidR="00B536ED" w:rsidRPr="00E31E0E" w:rsidRDefault="00B536ED" w:rsidP="00B536ED">
      <w:pPr>
        <w:rPr>
          <w:rFonts w:ascii="Cambria" w:hAnsi="Cambria"/>
          <w:sz w:val="21"/>
          <w:szCs w:val="21"/>
        </w:rPr>
      </w:pPr>
    </w:p>
    <w:p w14:paraId="763C6FE9" w14:textId="77777777" w:rsidR="00B536ED" w:rsidRPr="00E31E0E" w:rsidRDefault="00B536ED" w:rsidP="00B536ED">
      <w:pPr>
        <w:rPr>
          <w:rFonts w:ascii="Cambria" w:hAnsi="Cambria"/>
          <w:sz w:val="21"/>
          <w:szCs w:val="21"/>
        </w:rPr>
      </w:pPr>
    </w:p>
    <w:p w14:paraId="079E30E3" w14:textId="258A0480" w:rsidR="00B536ED" w:rsidRPr="00E31E0E" w:rsidRDefault="00B536ED" w:rsidP="00B536ED">
      <w:pPr>
        <w:rPr>
          <w:rFonts w:ascii="Cambria" w:hAnsi="Cambria"/>
          <w:sz w:val="21"/>
          <w:szCs w:val="21"/>
        </w:rPr>
      </w:pPr>
    </w:p>
    <w:p w14:paraId="3ADB59B9" w14:textId="0C0DE308" w:rsidR="00B536ED" w:rsidRPr="00E31E0E" w:rsidRDefault="00B536ED" w:rsidP="00B536ED">
      <w:pPr>
        <w:rPr>
          <w:rFonts w:ascii="Cambria" w:hAnsi="Cambria"/>
          <w:sz w:val="21"/>
          <w:szCs w:val="21"/>
        </w:rPr>
      </w:pPr>
    </w:p>
    <w:p w14:paraId="0BCB4EB3" w14:textId="1196E3A0" w:rsidR="00B536ED" w:rsidRPr="00E31E0E" w:rsidRDefault="00B536ED" w:rsidP="00B536ED">
      <w:pPr>
        <w:rPr>
          <w:rFonts w:ascii="Cambria" w:hAnsi="Cambria"/>
          <w:sz w:val="21"/>
          <w:szCs w:val="21"/>
        </w:rPr>
      </w:pPr>
    </w:p>
    <w:p w14:paraId="64A7263F" w14:textId="7B7336C5" w:rsidR="00B536ED" w:rsidRPr="00E31E0E" w:rsidRDefault="00B536ED" w:rsidP="00B536ED">
      <w:pPr>
        <w:rPr>
          <w:rFonts w:ascii="Cambria" w:hAnsi="Cambria"/>
          <w:sz w:val="21"/>
          <w:szCs w:val="21"/>
        </w:rPr>
      </w:pPr>
    </w:p>
    <w:p w14:paraId="0E091563" w14:textId="77777777" w:rsidR="00B536ED" w:rsidRPr="00E31E0E" w:rsidRDefault="00B536ED" w:rsidP="00B536ED">
      <w:pPr>
        <w:rPr>
          <w:rFonts w:ascii="Cambria" w:hAnsi="Cambria"/>
          <w:sz w:val="21"/>
          <w:szCs w:val="21"/>
        </w:rPr>
      </w:pPr>
    </w:p>
    <w:p w14:paraId="5AC63607" w14:textId="77777777" w:rsidR="00B536ED" w:rsidRPr="00E31E0E" w:rsidRDefault="00B536ED" w:rsidP="00B536ED">
      <w:pPr>
        <w:rPr>
          <w:rFonts w:ascii="Cambria" w:hAnsi="Cambria"/>
          <w:sz w:val="21"/>
          <w:szCs w:val="21"/>
        </w:rPr>
      </w:pPr>
    </w:p>
    <w:p w14:paraId="011381EA" w14:textId="77777777" w:rsidR="00B536ED" w:rsidRPr="00E31E0E" w:rsidRDefault="00B536ED" w:rsidP="00B536ED">
      <w:pPr>
        <w:rPr>
          <w:rFonts w:ascii="Cambria" w:hAnsi="Cambria"/>
          <w:sz w:val="21"/>
          <w:szCs w:val="21"/>
        </w:rPr>
      </w:pPr>
    </w:p>
    <w:p w14:paraId="646B998A" w14:textId="77777777" w:rsidR="00B536ED" w:rsidRPr="00E31E0E" w:rsidRDefault="00B536ED" w:rsidP="00C536E7">
      <w:pPr>
        <w:spacing w:before="110"/>
        <w:rPr>
          <w:rFonts w:ascii="Cambria" w:hAnsi="Cambria" w:cstheme="minorHAnsi"/>
          <w:b/>
          <w:sz w:val="21"/>
          <w:szCs w:val="21"/>
        </w:rPr>
      </w:pPr>
      <w:r w:rsidRPr="00E31E0E">
        <w:rPr>
          <w:rFonts w:ascii="Cambria" w:hAnsi="Cambria" w:cstheme="minorHAnsi"/>
          <w:b/>
          <w:sz w:val="21"/>
          <w:szCs w:val="21"/>
        </w:rPr>
        <w:t>Recommended</w:t>
      </w:r>
      <w:r w:rsidRPr="00E31E0E">
        <w:rPr>
          <w:rFonts w:ascii="Cambria" w:hAnsi="Cambria" w:cstheme="minorHAnsi"/>
          <w:b/>
          <w:spacing w:val="17"/>
          <w:sz w:val="21"/>
          <w:szCs w:val="21"/>
        </w:rPr>
        <w:t xml:space="preserve"> </w:t>
      </w:r>
      <w:r w:rsidRPr="00E31E0E">
        <w:rPr>
          <w:rFonts w:ascii="Cambria" w:hAnsi="Cambria" w:cstheme="minorHAnsi"/>
          <w:b/>
          <w:sz w:val="21"/>
          <w:szCs w:val="21"/>
        </w:rPr>
        <w:t>Resources:</w:t>
      </w:r>
    </w:p>
    <w:p w14:paraId="0EEE316F" w14:textId="77777777" w:rsidR="00B536ED" w:rsidRPr="00E31E0E" w:rsidRDefault="00B536ED" w:rsidP="00B536ED">
      <w:pPr>
        <w:pStyle w:val="BodyText"/>
        <w:spacing w:before="3"/>
        <w:ind w:left="0"/>
        <w:rPr>
          <w:rFonts w:ascii="Cambria" w:hAnsi="Cambria" w:cstheme="minorHAnsi"/>
          <w:b/>
          <w:sz w:val="21"/>
          <w:szCs w:val="21"/>
        </w:rPr>
      </w:pPr>
    </w:p>
    <w:p w14:paraId="62EB1649" w14:textId="6616BF01" w:rsidR="00B536ED" w:rsidRPr="00E31E0E" w:rsidRDefault="00B536ED" w:rsidP="00C536E7">
      <w:pPr>
        <w:pStyle w:val="Heading4"/>
        <w:rPr>
          <w:rFonts w:ascii="Cambria" w:hAnsi="Cambria" w:cstheme="minorHAnsi"/>
          <w:color w:val="000000" w:themeColor="text1"/>
          <w:w w:val="105"/>
          <w:sz w:val="21"/>
          <w:szCs w:val="21"/>
        </w:rPr>
      </w:pPr>
      <w:r w:rsidRPr="00E31E0E">
        <w:rPr>
          <w:rFonts w:ascii="Cambria" w:hAnsi="Cambria" w:cstheme="minorHAnsi"/>
          <w:color w:val="000000" w:themeColor="text1"/>
          <w:w w:val="105"/>
          <w:sz w:val="21"/>
          <w:szCs w:val="21"/>
        </w:rPr>
        <w:t>Textbooks:</w:t>
      </w:r>
    </w:p>
    <w:p w14:paraId="3BEF320E" w14:textId="77777777" w:rsidR="00C536E7" w:rsidRPr="00E31E0E" w:rsidRDefault="00C536E7" w:rsidP="00C536E7">
      <w:pPr>
        <w:widowControl/>
        <w:autoSpaceDE/>
        <w:autoSpaceDN/>
        <w:spacing w:before="100" w:beforeAutospacing="1" w:after="100" w:afterAutospacing="1"/>
        <w:rPr>
          <w:rFonts w:ascii="Cambria" w:eastAsia="Times New Roman" w:hAnsi="Cambria" w:cs="Times New Roman"/>
          <w:sz w:val="24"/>
          <w:szCs w:val="24"/>
          <w:lang w:eastAsia="en-GB"/>
        </w:rPr>
      </w:pPr>
      <w:r w:rsidRPr="00E31E0E">
        <w:rPr>
          <w:rFonts w:ascii="Cambria" w:eastAsia="Times New Roman" w:hAnsi="Cambria" w:cs="Times New Roman"/>
          <w:sz w:val="24"/>
          <w:szCs w:val="24"/>
          <w:lang w:eastAsia="en-GB"/>
        </w:rPr>
        <w:t xml:space="preserve">ARMSTRONG, M. and TAYLOR, S. (2020) </w:t>
      </w:r>
      <w:r w:rsidRPr="00E31E0E">
        <w:rPr>
          <w:rFonts w:ascii="Cambria" w:eastAsia="Times New Roman" w:hAnsi="Cambria" w:cs="Times New Roman"/>
          <w:i/>
          <w:iCs/>
          <w:sz w:val="24"/>
          <w:szCs w:val="24"/>
          <w:lang w:eastAsia="en-GB"/>
        </w:rPr>
        <w:t xml:space="preserve">Armstrong’s Handbook of Human Resource Management Practice. </w:t>
      </w:r>
      <w:r w:rsidRPr="00E31E0E">
        <w:rPr>
          <w:rFonts w:ascii="Cambria" w:eastAsia="Times New Roman" w:hAnsi="Cambria" w:cs="Times New Roman"/>
          <w:sz w:val="24"/>
          <w:szCs w:val="24"/>
          <w:lang w:eastAsia="en-GB"/>
        </w:rPr>
        <w:t xml:space="preserve">15th Ed. London: Kogan Page. </w:t>
      </w:r>
    </w:p>
    <w:p w14:paraId="626019B4" w14:textId="77777777" w:rsidR="00C536E7" w:rsidRPr="00E31E0E" w:rsidRDefault="00C536E7" w:rsidP="00C536E7">
      <w:pPr>
        <w:widowControl/>
        <w:autoSpaceDE/>
        <w:autoSpaceDN/>
        <w:spacing w:before="100" w:beforeAutospacing="1" w:after="100" w:afterAutospacing="1"/>
        <w:rPr>
          <w:rFonts w:ascii="Cambria" w:eastAsia="Times New Roman" w:hAnsi="Cambria" w:cs="Times New Roman"/>
          <w:sz w:val="24"/>
          <w:szCs w:val="24"/>
          <w:lang w:eastAsia="en-GB"/>
        </w:rPr>
      </w:pPr>
      <w:r w:rsidRPr="00E31E0E">
        <w:rPr>
          <w:rFonts w:ascii="Cambria" w:eastAsia="Times New Roman" w:hAnsi="Cambria" w:cs="Times New Roman"/>
          <w:sz w:val="24"/>
          <w:szCs w:val="24"/>
          <w:lang w:eastAsia="en-GB"/>
        </w:rPr>
        <w:t xml:space="preserve">BRATTON, J. and GOLD, J. (2017) </w:t>
      </w:r>
      <w:r w:rsidRPr="00E31E0E">
        <w:rPr>
          <w:rFonts w:ascii="Cambria" w:eastAsia="Times New Roman" w:hAnsi="Cambria" w:cs="Times New Roman"/>
          <w:i/>
          <w:iCs/>
          <w:sz w:val="24"/>
          <w:szCs w:val="24"/>
          <w:lang w:eastAsia="en-GB"/>
        </w:rPr>
        <w:t xml:space="preserve">Human Resource Management: Theory and Practice. </w:t>
      </w:r>
      <w:r w:rsidRPr="00E31E0E">
        <w:rPr>
          <w:rFonts w:ascii="Cambria" w:eastAsia="Times New Roman" w:hAnsi="Cambria" w:cs="Times New Roman"/>
          <w:sz w:val="24"/>
          <w:szCs w:val="24"/>
          <w:lang w:eastAsia="en-GB"/>
        </w:rPr>
        <w:t xml:space="preserve">6th Ed. Basingstoke: Palgrave. </w:t>
      </w:r>
    </w:p>
    <w:p w14:paraId="1BC6E755" w14:textId="77777777" w:rsidR="00C536E7" w:rsidRPr="00E31E0E" w:rsidRDefault="00C536E7" w:rsidP="00C536E7">
      <w:pPr>
        <w:widowControl/>
        <w:autoSpaceDE/>
        <w:autoSpaceDN/>
        <w:spacing w:before="100" w:beforeAutospacing="1" w:after="100" w:afterAutospacing="1"/>
        <w:rPr>
          <w:rFonts w:ascii="Cambria" w:eastAsia="Times New Roman" w:hAnsi="Cambria" w:cs="Times New Roman"/>
          <w:sz w:val="24"/>
          <w:szCs w:val="24"/>
          <w:lang w:eastAsia="en-GB"/>
        </w:rPr>
      </w:pPr>
      <w:r w:rsidRPr="00E31E0E">
        <w:rPr>
          <w:rFonts w:ascii="Cambria" w:eastAsia="Times New Roman" w:hAnsi="Cambria" w:cs="Times New Roman"/>
          <w:sz w:val="24"/>
          <w:szCs w:val="24"/>
          <w:lang w:eastAsia="en-GB"/>
        </w:rPr>
        <w:t xml:space="preserve">TORRINGTON, D. et al. (2018) </w:t>
      </w:r>
      <w:r w:rsidRPr="00E31E0E">
        <w:rPr>
          <w:rFonts w:ascii="Cambria" w:eastAsia="Times New Roman" w:hAnsi="Cambria" w:cs="Times New Roman"/>
          <w:i/>
          <w:iCs/>
          <w:sz w:val="24"/>
          <w:szCs w:val="24"/>
          <w:lang w:eastAsia="en-GB"/>
        </w:rPr>
        <w:t xml:space="preserve">Human Resource Management. </w:t>
      </w:r>
      <w:r w:rsidRPr="00E31E0E">
        <w:rPr>
          <w:rFonts w:ascii="Cambria" w:eastAsia="Times New Roman" w:hAnsi="Cambria" w:cs="Times New Roman"/>
          <w:sz w:val="24"/>
          <w:szCs w:val="24"/>
          <w:lang w:eastAsia="en-GB"/>
        </w:rPr>
        <w:t xml:space="preserve">10th Ed. London: Pearson. LEATHERBARROW, C. and FLETCHER, J. (2018) </w:t>
      </w:r>
      <w:r w:rsidRPr="00E31E0E">
        <w:rPr>
          <w:rFonts w:ascii="Cambria" w:eastAsia="Times New Roman" w:hAnsi="Cambria" w:cs="Times New Roman"/>
          <w:i/>
          <w:iCs/>
          <w:sz w:val="24"/>
          <w:szCs w:val="24"/>
          <w:lang w:eastAsia="en-GB"/>
        </w:rPr>
        <w:t xml:space="preserve">Introduction to Human Resource </w:t>
      </w:r>
    </w:p>
    <w:p w14:paraId="38A572A8" w14:textId="77777777" w:rsidR="00C536E7" w:rsidRPr="00E31E0E" w:rsidRDefault="00C536E7" w:rsidP="00C536E7">
      <w:pPr>
        <w:widowControl/>
        <w:autoSpaceDE/>
        <w:autoSpaceDN/>
        <w:spacing w:before="100" w:beforeAutospacing="1" w:after="100" w:afterAutospacing="1"/>
        <w:rPr>
          <w:rFonts w:ascii="Cambria" w:eastAsia="Times New Roman" w:hAnsi="Cambria" w:cs="Times New Roman"/>
          <w:sz w:val="24"/>
          <w:szCs w:val="24"/>
          <w:lang w:eastAsia="en-GB"/>
        </w:rPr>
      </w:pPr>
      <w:r w:rsidRPr="00E31E0E">
        <w:rPr>
          <w:rFonts w:ascii="Cambria" w:eastAsia="Times New Roman" w:hAnsi="Cambria" w:cs="Times New Roman"/>
          <w:i/>
          <w:iCs/>
          <w:sz w:val="24"/>
          <w:szCs w:val="24"/>
          <w:lang w:eastAsia="en-GB"/>
        </w:rPr>
        <w:t xml:space="preserve">Management. </w:t>
      </w:r>
      <w:r w:rsidRPr="00E31E0E">
        <w:rPr>
          <w:rFonts w:ascii="Cambria" w:eastAsia="Times New Roman" w:hAnsi="Cambria" w:cs="Times New Roman"/>
          <w:sz w:val="24"/>
          <w:szCs w:val="24"/>
          <w:lang w:eastAsia="en-GB"/>
        </w:rPr>
        <w:t xml:space="preserve">4th Ed. Kogan Page. </w:t>
      </w:r>
    </w:p>
    <w:p w14:paraId="11AA7291" w14:textId="77777777" w:rsidR="00C536E7" w:rsidRPr="00E31E0E" w:rsidRDefault="00C536E7" w:rsidP="00C536E7">
      <w:pPr>
        <w:rPr>
          <w:rFonts w:ascii="Cambria" w:hAnsi="Cambria"/>
        </w:rPr>
      </w:pPr>
    </w:p>
    <w:p w14:paraId="0DA044E1" w14:textId="77777777" w:rsidR="00B536ED" w:rsidRPr="00E31E0E" w:rsidRDefault="00B536ED" w:rsidP="00B536ED">
      <w:pPr>
        <w:pStyle w:val="Heading4"/>
        <w:ind w:left="1133"/>
        <w:rPr>
          <w:rFonts w:ascii="Cambria" w:hAnsi="Cambria" w:cstheme="minorHAnsi"/>
          <w:w w:val="105"/>
          <w:sz w:val="21"/>
          <w:szCs w:val="21"/>
        </w:rPr>
      </w:pPr>
    </w:p>
    <w:p w14:paraId="587F2BCD" w14:textId="155B24C0" w:rsidR="00B536ED" w:rsidRPr="00E31E0E" w:rsidRDefault="00B536ED" w:rsidP="00C536E7">
      <w:pPr>
        <w:pStyle w:val="Heading4"/>
        <w:rPr>
          <w:rFonts w:ascii="Cambria" w:hAnsi="Cambria" w:cstheme="minorHAnsi"/>
          <w:w w:val="105"/>
          <w:sz w:val="21"/>
          <w:szCs w:val="21"/>
        </w:rPr>
      </w:pPr>
      <w:r w:rsidRPr="00E31E0E">
        <w:rPr>
          <w:rFonts w:ascii="Cambria" w:hAnsi="Cambria" w:cstheme="minorHAnsi"/>
          <w:w w:val="105"/>
          <w:sz w:val="21"/>
          <w:szCs w:val="21"/>
        </w:rPr>
        <w:t>Websites:</w:t>
      </w:r>
    </w:p>
    <w:p w14:paraId="649DA427" w14:textId="6087A672" w:rsidR="00C536E7" w:rsidRPr="00E31E0E" w:rsidRDefault="00C536E7" w:rsidP="00C536E7">
      <w:pPr>
        <w:rPr>
          <w:rFonts w:ascii="Cambria" w:hAnsi="Cambria"/>
        </w:rPr>
      </w:pPr>
      <w:r w:rsidRPr="00E31E0E">
        <w:rPr>
          <w:rFonts w:ascii="Cambria" w:hAnsi="Cambria"/>
        </w:rPr>
        <w:t xml:space="preserve">Human Resource Management Skills. Available at </w:t>
      </w:r>
    </w:p>
    <w:p w14:paraId="4F094246" w14:textId="4A405B0A" w:rsidR="00C536E7" w:rsidRPr="00E31E0E" w:rsidRDefault="00C83240" w:rsidP="00C536E7">
      <w:pPr>
        <w:rPr>
          <w:rFonts w:ascii="Cambria" w:hAnsi="Cambria"/>
        </w:rPr>
      </w:pPr>
      <w:hyperlink r:id="rId7" w:history="1">
        <w:r w:rsidR="00C536E7" w:rsidRPr="00E31E0E">
          <w:rPr>
            <w:rStyle w:val="Hyperlink"/>
            <w:rFonts w:ascii="Cambria" w:hAnsi="Cambria"/>
          </w:rPr>
          <w:t>https://online.champlain.edu/blog/human-resource-management-skills</w:t>
        </w:r>
      </w:hyperlink>
    </w:p>
    <w:p w14:paraId="67D6E90F" w14:textId="21F17237" w:rsidR="00C536E7" w:rsidRPr="00E31E0E" w:rsidRDefault="00C536E7" w:rsidP="00C536E7">
      <w:pPr>
        <w:rPr>
          <w:rFonts w:ascii="Cambria" w:hAnsi="Cambria"/>
        </w:rPr>
      </w:pPr>
    </w:p>
    <w:p w14:paraId="46B76AD1" w14:textId="6CBC5512" w:rsidR="00C536E7" w:rsidRPr="00E31E0E" w:rsidRDefault="00C536E7" w:rsidP="00C536E7">
      <w:pPr>
        <w:rPr>
          <w:rFonts w:ascii="Cambria" w:hAnsi="Cambria"/>
        </w:rPr>
      </w:pPr>
      <w:r w:rsidRPr="00E31E0E">
        <w:rPr>
          <w:rFonts w:ascii="Cambria" w:hAnsi="Cambria"/>
        </w:rPr>
        <w:t>Factors of Human Resources. Available at</w:t>
      </w:r>
    </w:p>
    <w:p w14:paraId="101888CE" w14:textId="4FC73C65" w:rsidR="00C536E7" w:rsidRPr="00E31E0E" w:rsidRDefault="00C83240" w:rsidP="00C536E7">
      <w:pPr>
        <w:rPr>
          <w:rFonts w:ascii="Cambria" w:hAnsi="Cambria"/>
        </w:rPr>
      </w:pPr>
      <w:hyperlink r:id="rId8" w:history="1">
        <w:r w:rsidR="00C536E7" w:rsidRPr="00E31E0E">
          <w:rPr>
            <w:rStyle w:val="Hyperlink"/>
            <w:rFonts w:ascii="Cambria" w:hAnsi="Cambria"/>
          </w:rPr>
          <w:t>https://www.businessmanagementideas.com/human-resource-management-2/factors-affecting-human-resource-management/19438</w:t>
        </w:r>
      </w:hyperlink>
    </w:p>
    <w:p w14:paraId="360EF2EF" w14:textId="77777777" w:rsidR="00C536E7" w:rsidRPr="00E31E0E" w:rsidRDefault="00C536E7" w:rsidP="00C536E7">
      <w:pPr>
        <w:rPr>
          <w:rFonts w:ascii="Cambria" w:hAnsi="Cambria"/>
        </w:rPr>
      </w:pPr>
    </w:p>
    <w:p w14:paraId="4B8B1A52" w14:textId="77777777" w:rsidR="00C536E7" w:rsidRPr="00E31E0E" w:rsidRDefault="00C536E7" w:rsidP="00C536E7">
      <w:pPr>
        <w:rPr>
          <w:rFonts w:ascii="Cambria" w:hAnsi="Cambria"/>
        </w:rPr>
      </w:pPr>
    </w:p>
    <w:p w14:paraId="597571BD" w14:textId="77777777" w:rsidR="00B536ED" w:rsidRPr="00E31E0E" w:rsidRDefault="00B536ED" w:rsidP="00B536ED">
      <w:pPr>
        <w:ind w:left="1170"/>
        <w:rPr>
          <w:rFonts w:ascii="Cambria" w:hAnsi="Cambria" w:cstheme="minorHAnsi"/>
          <w:sz w:val="21"/>
          <w:szCs w:val="21"/>
        </w:rPr>
      </w:pPr>
    </w:p>
    <w:p w14:paraId="09994198" w14:textId="77777777" w:rsidR="00B536ED" w:rsidRPr="00E31E0E" w:rsidRDefault="00B536ED" w:rsidP="00B536ED">
      <w:pPr>
        <w:ind w:left="1170"/>
        <w:rPr>
          <w:rFonts w:ascii="Cambria" w:hAnsi="Cambria" w:cstheme="minorHAnsi"/>
          <w:sz w:val="21"/>
          <w:szCs w:val="21"/>
        </w:rPr>
      </w:pPr>
    </w:p>
    <w:p w14:paraId="03C93101" w14:textId="77777777" w:rsidR="00B536ED" w:rsidRPr="00E31E0E" w:rsidRDefault="00B536ED" w:rsidP="00B536ED">
      <w:pPr>
        <w:ind w:left="1170"/>
        <w:rPr>
          <w:rFonts w:ascii="Cambria" w:hAnsi="Cambria" w:cstheme="minorHAnsi"/>
          <w:sz w:val="21"/>
          <w:szCs w:val="21"/>
        </w:rPr>
      </w:pPr>
    </w:p>
    <w:p w14:paraId="66C2B66D" w14:textId="77777777" w:rsidR="00B536ED" w:rsidRPr="00E31E0E" w:rsidRDefault="00B536ED" w:rsidP="00B536ED">
      <w:pPr>
        <w:ind w:left="1170"/>
        <w:rPr>
          <w:rFonts w:ascii="Cambria" w:hAnsi="Cambria"/>
          <w:sz w:val="21"/>
          <w:szCs w:val="21"/>
        </w:rPr>
      </w:pPr>
    </w:p>
    <w:p w14:paraId="56DD589A" w14:textId="77777777" w:rsidR="00B536ED" w:rsidRPr="00E31E0E" w:rsidRDefault="00B536ED" w:rsidP="00B536ED">
      <w:pPr>
        <w:rPr>
          <w:rFonts w:ascii="Cambria" w:hAnsi="Cambria" w:cstheme="minorHAnsi"/>
          <w:sz w:val="21"/>
          <w:szCs w:val="21"/>
        </w:rPr>
      </w:pPr>
    </w:p>
    <w:p w14:paraId="049CE018" w14:textId="77777777" w:rsidR="00B536ED" w:rsidRPr="00E31E0E" w:rsidRDefault="00B536ED" w:rsidP="00B536ED">
      <w:pPr>
        <w:rPr>
          <w:rFonts w:ascii="Cambria" w:hAnsi="Cambria"/>
          <w:sz w:val="21"/>
          <w:szCs w:val="21"/>
        </w:rPr>
      </w:pPr>
    </w:p>
    <w:p w14:paraId="5134E23F" w14:textId="77777777" w:rsidR="00B536ED" w:rsidRPr="00E31E0E" w:rsidRDefault="00B536ED">
      <w:pPr>
        <w:rPr>
          <w:rFonts w:ascii="Cambria" w:hAnsi="Cambria"/>
          <w:sz w:val="21"/>
          <w:szCs w:val="21"/>
        </w:rPr>
      </w:pPr>
    </w:p>
    <w:sectPr w:rsidR="00B536ED" w:rsidRPr="00E31E0E" w:rsidSect="00DF4FE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AAE"/>
    <w:multiLevelType w:val="hybridMultilevel"/>
    <w:tmpl w:val="1C26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2BAE"/>
    <w:multiLevelType w:val="hybridMultilevel"/>
    <w:tmpl w:val="FAEC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C0159"/>
    <w:multiLevelType w:val="multilevel"/>
    <w:tmpl w:val="A840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41D47"/>
    <w:multiLevelType w:val="multilevel"/>
    <w:tmpl w:val="DDE4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37086"/>
    <w:multiLevelType w:val="hybridMultilevel"/>
    <w:tmpl w:val="079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7356D"/>
    <w:multiLevelType w:val="multilevel"/>
    <w:tmpl w:val="C04E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E116D"/>
    <w:multiLevelType w:val="hybridMultilevel"/>
    <w:tmpl w:val="7DF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46740"/>
    <w:multiLevelType w:val="hybridMultilevel"/>
    <w:tmpl w:val="AD681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4B5AC6"/>
    <w:multiLevelType w:val="hybridMultilevel"/>
    <w:tmpl w:val="5AA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C7536"/>
    <w:multiLevelType w:val="hybridMultilevel"/>
    <w:tmpl w:val="3120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27C9A"/>
    <w:multiLevelType w:val="multilevel"/>
    <w:tmpl w:val="0706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AA66DA"/>
    <w:multiLevelType w:val="multilevel"/>
    <w:tmpl w:val="21B8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F63D6"/>
    <w:multiLevelType w:val="multilevel"/>
    <w:tmpl w:val="C9EC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F4737C"/>
    <w:multiLevelType w:val="hybridMultilevel"/>
    <w:tmpl w:val="648002BC"/>
    <w:lvl w:ilvl="0" w:tplc="68C4ADE0">
      <w:start w:val="1"/>
      <w:numFmt w:val="decimal"/>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9651E51"/>
    <w:multiLevelType w:val="hybridMultilevel"/>
    <w:tmpl w:val="7352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3"/>
  </w:num>
  <w:num w:numId="5">
    <w:abstractNumId w:val="2"/>
  </w:num>
  <w:num w:numId="6">
    <w:abstractNumId w:val="11"/>
  </w:num>
  <w:num w:numId="7">
    <w:abstractNumId w:val="5"/>
  </w:num>
  <w:num w:numId="8">
    <w:abstractNumId w:val="12"/>
  </w:num>
  <w:num w:numId="9">
    <w:abstractNumId w:val="7"/>
  </w:num>
  <w:num w:numId="10">
    <w:abstractNumId w:val="1"/>
  </w:num>
  <w:num w:numId="11">
    <w:abstractNumId w:val="14"/>
  </w:num>
  <w:num w:numId="12">
    <w:abstractNumId w:val="13"/>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ED"/>
    <w:rsid w:val="00076316"/>
    <w:rsid w:val="000E6017"/>
    <w:rsid w:val="0010351E"/>
    <w:rsid w:val="00187368"/>
    <w:rsid w:val="00324C1A"/>
    <w:rsid w:val="0047583B"/>
    <w:rsid w:val="00477BC7"/>
    <w:rsid w:val="005E555C"/>
    <w:rsid w:val="006B5EE7"/>
    <w:rsid w:val="007355F3"/>
    <w:rsid w:val="00806FB5"/>
    <w:rsid w:val="008A30B5"/>
    <w:rsid w:val="00A07990"/>
    <w:rsid w:val="00A473CB"/>
    <w:rsid w:val="00B1745B"/>
    <w:rsid w:val="00B21C02"/>
    <w:rsid w:val="00B536ED"/>
    <w:rsid w:val="00B662AA"/>
    <w:rsid w:val="00C053CE"/>
    <w:rsid w:val="00C536E7"/>
    <w:rsid w:val="00C83240"/>
    <w:rsid w:val="00CA27D3"/>
    <w:rsid w:val="00CB67B9"/>
    <w:rsid w:val="00CE38FB"/>
    <w:rsid w:val="00DE36E3"/>
    <w:rsid w:val="00DF4FE4"/>
    <w:rsid w:val="00E314DE"/>
    <w:rsid w:val="00E31E0E"/>
    <w:rsid w:val="00E6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8A30B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30B5"/>
    <w:pPr>
      <w:ind w:left="720"/>
      <w:contextualSpacing/>
    </w:pPr>
  </w:style>
  <w:style w:type="character" w:customStyle="1" w:styleId="UnresolvedMention">
    <w:name w:val="Unresolved Mention"/>
    <w:basedOn w:val="DefaultParagraphFont"/>
    <w:uiPriority w:val="99"/>
    <w:semiHidden/>
    <w:unhideWhenUsed/>
    <w:rsid w:val="00C536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8A30B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30B5"/>
    <w:pPr>
      <w:ind w:left="720"/>
      <w:contextualSpacing/>
    </w:pPr>
  </w:style>
  <w:style w:type="character" w:customStyle="1" w:styleId="UnresolvedMention">
    <w:name w:val="Unresolved Mention"/>
    <w:basedOn w:val="DefaultParagraphFont"/>
    <w:uiPriority w:val="99"/>
    <w:semiHidden/>
    <w:unhideWhenUsed/>
    <w:rsid w:val="00C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9600">
      <w:bodyDiv w:val="1"/>
      <w:marLeft w:val="0"/>
      <w:marRight w:val="0"/>
      <w:marTop w:val="0"/>
      <w:marBottom w:val="0"/>
      <w:divBdr>
        <w:top w:val="none" w:sz="0" w:space="0" w:color="auto"/>
        <w:left w:val="none" w:sz="0" w:space="0" w:color="auto"/>
        <w:bottom w:val="none" w:sz="0" w:space="0" w:color="auto"/>
        <w:right w:val="none" w:sz="0" w:space="0" w:color="auto"/>
      </w:divBdr>
      <w:divsChild>
        <w:div w:id="1431049471">
          <w:marLeft w:val="0"/>
          <w:marRight w:val="0"/>
          <w:marTop w:val="0"/>
          <w:marBottom w:val="0"/>
          <w:divBdr>
            <w:top w:val="none" w:sz="0" w:space="0" w:color="auto"/>
            <w:left w:val="none" w:sz="0" w:space="0" w:color="auto"/>
            <w:bottom w:val="none" w:sz="0" w:space="0" w:color="auto"/>
            <w:right w:val="none" w:sz="0" w:space="0" w:color="auto"/>
          </w:divBdr>
          <w:divsChild>
            <w:div w:id="45572769">
              <w:marLeft w:val="0"/>
              <w:marRight w:val="0"/>
              <w:marTop w:val="0"/>
              <w:marBottom w:val="0"/>
              <w:divBdr>
                <w:top w:val="none" w:sz="0" w:space="0" w:color="auto"/>
                <w:left w:val="none" w:sz="0" w:space="0" w:color="auto"/>
                <w:bottom w:val="none" w:sz="0" w:space="0" w:color="auto"/>
                <w:right w:val="none" w:sz="0" w:space="0" w:color="auto"/>
              </w:divBdr>
              <w:divsChild>
                <w:div w:id="2119180777">
                  <w:marLeft w:val="0"/>
                  <w:marRight w:val="0"/>
                  <w:marTop w:val="0"/>
                  <w:marBottom w:val="0"/>
                  <w:divBdr>
                    <w:top w:val="none" w:sz="0" w:space="0" w:color="auto"/>
                    <w:left w:val="none" w:sz="0" w:space="0" w:color="auto"/>
                    <w:bottom w:val="none" w:sz="0" w:space="0" w:color="auto"/>
                    <w:right w:val="none" w:sz="0" w:space="0" w:color="auto"/>
                  </w:divBdr>
                  <w:divsChild>
                    <w:div w:id="15221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454">
      <w:bodyDiv w:val="1"/>
      <w:marLeft w:val="0"/>
      <w:marRight w:val="0"/>
      <w:marTop w:val="0"/>
      <w:marBottom w:val="0"/>
      <w:divBdr>
        <w:top w:val="none" w:sz="0" w:space="0" w:color="auto"/>
        <w:left w:val="none" w:sz="0" w:space="0" w:color="auto"/>
        <w:bottom w:val="none" w:sz="0" w:space="0" w:color="auto"/>
        <w:right w:val="none" w:sz="0" w:space="0" w:color="auto"/>
      </w:divBdr>
      <w:divsChild>
        <w:div w:id="1152987333">
          <w:marLeft w:val="0"/>
          <w:marRight w:val="0"/>
          <w:marTop w:val="0"/>
          <w:marBottom w:val="0"/>
          <w:divBdr>
            <w:top w:val="none" w:sz="0" w:space="0" w:color="auto"/>
            <w:left w:val="none" w:sz="0" w:space="0" w:color="auto"/>
            <w:bottom w:val="none" w:sz="0" w:space="0" w:color="auto"/>
            <w:right w:val="none" w:sz="0" w:space="0" w:color="auto"/>
          </w:divBdr>
          <w:divsChild>
            <w:div w:id="1759134096">
              <w:marLeft w:val="0"/>
              <w:marRight w:val="0"/>
              <w:marTop w:val="0"/>
              <w:marBottom w:val="0"/>
              <w:divBdr>
                <w:top w:val="none" w:sz="0" w:space="0" w:color="auto"/>
                <w:left w:val="none" w:sz="0" w:space="0" w:color="auto"/>
                <w:bottom w:val="none" w:sz="0" w:space="0" w:color="auto"/>
                <w:right w:val="none" w:sz="0" w:space="0" w:color="auto"/>
              </w:divBdr>
              <w:divsChild>
                <w:div w:id="258831551">
                  <w:marLeft w:val="0"/>
                  <w:marRight w:val="0"/>
                  <w:marTop w:val="0"/>
                  <w:marBottom w:val="0"/>
                  <w:divBdr>
                    <w:top w:val="none" w:sz="0" w:space="0" w:color="auto"/>
                    <w:left w:val="none" w:sz="0" w:space="0" w:color="auto"/>
                    <w:bottom w:val="none" w:sz="0" w:space="0" w:color="auto"/>
                    <w:right w:val="none" w:sz="0" w:space="0" w:color="auto"/>
                  </w:divBdr>
                  <w:divsChild>
                    <w:div w:id="9622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35107">
      <w:bodyDiv w:val="1"/>
      <w:marLeft w:val="0"/>
      <w:marRight w:val="0"/>
      <w:marTop w:val="0"/>
      <w:marBottom w:val="0"/>
      <w:divBdr>
        <w:top w:val="none" w:sz="0" w:space="0" w:color="auto"/>
        <w:left w:val="none" w:sz="0" w:space="0" w:color="auto"/>
        <w:bottom w:val="none" w:sz="0" w:space="0" w:color="auto"/>
        <w:right w:val="none" w:sz="0" w:space="0" w:color="auto"/>
      </w:divBdr>
      <w:divsChild>
        <w:div w:id="1312172832">
          <w:marLeft w:val="0"/>
          <w:marRight w:val="0"/>
          <w:marTop w:val="0"/>
          <w:marBottom w:val="0"/>
          <w:divBdr>
            <w:top w:val="none" w:sz="0" w:space="0" w:color="auto"/>
            <w:left w:val="none" w:sz="0" w:space="0" w:color="auto"/>
            <w:bottom w:val="none" w:sz="0" w:space="0" w:color="auto"/>
            <w:right w:val="none" w:sz="0" w:space="0" w:color="auto"/>
          </w:divBdr>
          <w:divsChild>
            <w:div w:id="781608118">
              <w:marLeft w:val="0"/>
              <w:marRight w:val="0"/>
              <w:marTop w:val="0"/>
              <w:marBottom w:val="0"/>
              <w:divBdr>
                <w:top w:val="none" w:sz="0" w:space="0" w:color="auto"/>
                <w:left w:val="none" w:sz="0" w:space="0" w:color="auto"/>
                <w:bottom w:val="none" w:sz="0" w:space="0" w:color="auto"/>
                <w:right w:val="none" w:sz="0" w:space="0" w:color="auto"/>
              </w:divBdr>
              <w:divsChild>
                <w:div w:id="687683496">
                  <w:marLeft w:val="0"/>
                  <w:marRight w:val="0"/>
                  <w:marTop w:val="0"/>
                  <w:marBottom w:val="0"/>
                  <w:divBdr>
                    <w:top w:val="none" w:sz="0" w:space="0" w:color="auto"/>
                    <w:left w:val="none" w:sz="0" w:space="0" w:color="auto"/>
                    <w:bottom w:val="none" w:sz="0" w:space="0" w:color="auto"/>
                    <w:right w:val="none" w:sz="0" w:space="0" w:color="auto"/>
                  </w:divBdr>
                  <w:divsChild>
                    <w:div w:id="11747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6306">
      <w:bodyDiv w:val="1"/>
      <w:marLeft w:val="0"/>
      <w:marRight w:val="0"/>
      <w:marTop w:val="0"/>
      <w:marBottom w:val="0"/>
      <w:divBdr>
        <w:top w:val="none" w:sz="0" w:space="0" w:color="auto"/>
        <w:left w:val="none" w:sz="0" w:space="0" w:color="auto"/>
        <w:bottom w:val="none" w:sz="0" w:space="0" w:color="auto"/>
        <w:right w:val="none" w:sz="0" w:space="0" w:color="auto"/>
      </w:divBdr>
      <w:divsChild>
        <w:div w:id="436759370">
          <w:marLeft w:val="0"/>
          <w:marRight w:val="0"/>
          <w:marTop w:val="0"/>
          <w:marBottom w:val="0"/>
          <w:divBdr>
            <w:top w:val="none" w:sz="0" w:space="0" w:color="auto"/>
            <w:left w:val="none" w:sz="0" w:space="0" w:color="auto"/>
            <w:bottom w:val="none" w:sz="0" w:space="0" w:color="auto"/>
            <w:right w:val="none" w:sz="0" w:space="0" w:color="auto"/>
          </w:divBdr>
          <w:divsChild>
            <w:div w:id="1578202411">
              <w:marLeft w:val="0"/>
              <w:marRight w:val="0"/>
              <w:marTop w:val="0"/>
              <w:marBottom w:val="0"/>
              <w:divBdr>
                <w:top w:val="none" w:sz="0" w:space="0" w:color="auto"/>
                <w:left w:val="none" w:sz="0" w:space="0" w:color="auto"/>
                <w:bottom w:val="none" w:sz="0" w:space="0" w:color="auto"/>
                <w:right w:val="none" w:sz="0" w:space="0" w:color="auto"/>
              </w:divBdr>
              <w:divsChild>
                <w:div w:id="1289043411">
                  <w:marLeft w:val="0"/>
                  <w:marRight w:val="0"/>
                  <w:marTop w:val="0"/>
                  <w:marBottom w:val="0"/>
                  <w:divBdr>
                    <w:top w:val="none" w:sz="0" w:space="0" w:color="auto"/>
                    <w:left w:val="none" w:sz="0" w:space="0" w:color="auto"/>
                    <w:bottom w:val="none" w:sz="0" w:space="0" w:color="auto"/>
                    <w:right w:val="none" w:sz="0" w:space="0" w:color="auto"/>
                  </w:divBdr>
                  <w:divsChild>
                    <w:div w:id="414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29270">
      <w:bodyDiv w:val="1"/>
      <w:marLeft w:val="0"/>
      <w:marRight w:val="0"/>
      <w:marTop w:val="0"/>
      <w:marBottom w:val="0"/>
      <w:divBdr>
        <w:top w:val="none" w:sz="0" w:space="0" w:color="auto"/>
        <w:left w:val="none" w:sz="0" w:space="0" w:color="auto"/>
        <w:bottom w:val="none" w:sz="0" w:space="0" w:color="auto"/>
        <w:right w:val="none" w:sz="0" w:space="0" w:color="auto"/>
      </w:divBdr>
      <w:divsChild>
        <w:div w:id="94908934">
          <w:marLeft w:val="0"/>
          <w:marRight w:val="0"/>
          <w:marTop w:val="0"/>
          <w:marBottom w:val="0"/>
          <w:divBdr>
            <w:top w:val="none" w:sz="0" w:space="0" w:color="auto"/>
            <w:left w:val="none" w:sz="0" w:space="0" w:color="auto"/>
            <w:bottom w:val="none" w:sz="0" w:space="0" w:color="auto"/>
            <w:right w:val="none" w:sz="0" w:space="0" w:color="auto"/>
          </w:divBdr>
          <w:divsChild>
            <w:div w:id="1949196211">
              <w:marLeft w:val="0"/>
              <w:marRight w:val="0"/>
              <w:marTop w:val="0"/>
              <w:marBottom w:val="0"/>
              <w:divBdr>
                <w:top w:val="none" w:sz="0" w:space="0" w:color="auto"/>
                <w:left w:val="none" w:sz="0" w:space="0" w:color="auto"/>
                <w:bottom w:val="none" w:sz="0" w:space="0" w:color="auto"/>
                <w:right w:val="none" w:sz="0" w:space="0" w:color="auto"/>
              </w:divBdr>
              <w:divsChild>
                <w:div w:id="603539878">
                  <w:marLeft w:val="0"/>
                  <w:marRight w:val="0"/>
                  <w:marTop w:val="0"/>
                  <w:marBottom w:val="0"/>
                  <w:divBdr>
                    <w:top w:val="none" w:sz="0" w:space="0" w:color="auto"/>
                    <w:left w:val="none" w:sz="0" w:space="0" w:color="auto"/>
                    <w:bottom w:val="none" w:sz="0" w:space="0" w:color="auto"/>
                    <w:right w:val="none" w:sz="0" w:space="0" w:color="auto"/>
                  </w:divBdr>
                </w:div>
              </w:divsChild>
            </w:div>
            <w:div w:id="1258444109">
              <w:marLeft w:val="0"/>
              <w:marRight w:val="0"/>
              <w:marTop w:val="0"/>
              <w:marBottom w:val="0"/>
              <w:divBdr>
                <w:top w:val="none" w:sz="0" w:space="0" w:color="auto"/>
                <w:left w:val="none" w:sz="0" w:space="0" w:color="auto"/>
                <w:bottom w:val="none" w:sz="0" w:space="0" w:color="auto"/>
                <w:right w:val="none" w:sz="0" w:space="0" w:color="auto"/>
              </w:divBdr>
              <w:divsChild>
                <w:div w:id="17964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373">
      <w:bodyDiv w:val="1"/>
      <w:marLeft w:val="0"/>
      <w:marRight w:val="0"/>
      <w:marTop w:val="0"/>
      <w:marBottom w:val="0"/>
      <w:divBdr>
        <w:top w:val="none" w:sz="0" w:space="0" w:color="auto"/>
        <w:left w:val="none" w:sz="0" w:space="0" w:color="auto"/>
        <w:bottom w:val="none" w:sz="0" w:space="0" w:color="auto"/>
        <w:right w:val="none" w:sz="0" w:space="0" w:color="auto"/>
      </w:divBdr>
      <w:divsChild>
        <w:div w:id="309135868">
          <w:marLeft w:val="0"/>
          <w:marRight w:val="0"/>
          <w:marTop w:val="0"/>
          <w:marBottom w:val="0"/>
          <w:divBdr>
            <w:top w:val="none" w:sz="0" w:space="0" w:color="auto"/>
            <w:left w:val="none" w:sz="0" w:space="0" w:color="auto"/>
            <w:bottom w:val="none" w:sz="0" w:space="0" w:color="auto"/>
            <w:right w:val="none" w:sz="0" w:space="0" w:color="auto"/>
          </w:divBdr>
          <w:divsChild>
            <w:div w:id="1964458736">
              <w:marLeft w:val="0"/>
              <w:marRight w:val="0"/>
              <w:marTop w:val="0"/>
              <w:marBottom w:val="0"/>
              <w:divBdr>
                <w:top w:val="none" w:sz="0" w:space="0" w:color="auto"/>
                <w:left w:val="none" w:sz="0" w:space="0" w:color="auto"/>
                <w:bottom w:val="none" w:sz="0" w:space="0" w:color="auto"/>
                <w:right w:val="none" w:sz="0" w:space="0" w:color="auto"/>
              </w:divBdr>
              <w:divsChild>
                <w:div w:id="13070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7361">
      <w:bodyDiv w:val="1"/>
      <w:marLeft w:val="0"/>
      <w:marRight w:val="0"/>
      <w:marTop w:val="0"/>
      <w:marBottom w:val="0"/>
      <w:divBdr>
        <w:top w:val="none" w:sz="0" w:space="0" w:color="auto"/>
        <w:left w:val="none" w:sz="0" w:space="0" w:color="auto"/>
        <w:bottom w:val="none" w:sz="0" w:space="0" w:color="auto"/>
        <w:right w:val="none" w:sz="0" w:space="0" w:color="auto"/>
      </w:divBdr>
      <w:divsChild>
        <w:div w:id="387847350">
          <w:marLeft w:val="0"/>
          <w:marRight w:val="0"/>
          <w:marTop w:val="0"/>
          <w:marBottom w:val="0"/>
          <w:divBdr>
            <w:top w:val="none" w:sz="0" w:space="0" w:color="auto"/>
            <w:left w:val="none" w:sz="0" w:space="0" w:color="auto"/>
            <w:bottom w:val="none" w:sz="0" w:space="0" w:color="auto"/>
            <w:right w:val="none" w:sz="0" w:space="0" w:color="auto"/>
          </w:divBdr>
          <w:divsChild>
            <w:div w:id="2008634491">
              <w:marLeft w:val="0"/>
              <w:marRight w:val="0"/>
              <w:marTop w:val="0"/>
              <w:marBottom w:val="0"/>
              <w:divBdr>
                <w:top w:val="none" w:sz="0" w:space="0" w:color="auto"/>
                <w:left w:val="none" w:sz="0" w:space="0" w:color="auto"/>
                <w:bottom w:val="none" w:sz="0" w:space="0" w:color="auto"/>
                <w:right w:val="none" w:sz="0" w:space="0" w:color="auto"/>
              </w:divBdr>
              <w:divsChild>
                <w:div w:id="513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1442">
      <w:bodyDiv w:val="1"/>
      <w:marLeft w:val="0"/>
      <w:marRight w:val="0"/>
      <w:marTop w:val="0"/>
      <w:marBottom w:val="0"/>
      <w:divBdr>
        <w:top w:val="none" w:sz="0" w:space="0" w:color="auto"/>
        <w:left w:val="none" w:sz="0" w:space="0" w:color="auto"/>
        <w:bottom w:val="none" w:sz="0" w:space="0" w:color="auto"/>
        <w:right w:val="none" w:sz="0" w:space="0" w:color="auto"/>
      </w:divBdr>
      <w:divsChild>
        <w:div w:id="463697115">
          <w:marLeft w:val="0"/>
          <w:marRight w:val="0"/>
          <w:marTop w:val="0"/>
          <w:marBottom w:val="0"/>
          <w:divBdr>
            <w:top w:val="none" w:sz="0" w:space="0" w:color="auto"/>
            <w:left w:val="none" w:sz="0" w:space="0" w:color="auto"/>
            <w:bottom w:val="none" w:sz="0" w:space="0" w:color="auto"/>
            <w:right w:val="none" w:sz="0" w:space="0" w:color="auto"/>
          </w:divBdr>
          <w:divsChild>
            <w:div w:id="157238084">
              <w:marLeft w:val="0"/>
              <w:marRight w:val="0"/>
              <w:marTop w:val="0"/>
              <w:marBottom w:val="0"/>
              <w:divBdr>
                <w:top w:val="none" w:sz="0" w:space="0" w:color="auto"/>
                <w:left w:val="none" w:sz="0" w:space="0" w:color="auto"/>
                <w:bottom w:val="none" w:sz="0" w:space="0" w:color="auto"/>
                <w:right w:val="none" w:sz="0" w:space="0" w:color="auto"/>
              </w:divBdr>
              <w:divsChild>
                <w:div w:id="399061339">
                  <w:marLeft w:val="0"/>
                  <w:marRight w:val="0"/>
                  <w:marTop w:val="0"/>
                  <w:marBottom w:val="0"/>
                  <w:divBdr>
                    <w:top w:val="none" w:sz="0" w:space="0" w:color="auto"/>
                    <w:left w:val="none" w:sz="0" w:space="0" w:color="auto"/>
                    <w:bottom w:val="none" w:sz="0" w:space="0" w:color="auto"/>
                    <w:right w:val="none" w:sz="0" w:space="0" w:color="auto"/>
                  </w:divBdr>
                  <w:divsChild>
                    <w:div w:id="20196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4604">
      <w:bodyDiv w:val="1"/>
      <w:marLeft w:val="0"/>
      <w:marRight w:val="0"/>
      <w:marTop w:val="0"/>
      <w:marBottom w:val="0"/>
      <w:divBdr>
        <w:top w:val="none" w:sz="0" w:space="0" w:color="auto"/>
        <w:left w:val="none" w:sz="0" w:space="0" w:color="auto"/>
        <w:bottom w:val="none" w:sz="0" w:space="0" w:color="auto"/>
        <w:right w:val="none" w:sz="0" w:space="0" w:color="auto"/>
      </w:divBdr>
      <w:divsChild>
        <w:div w:id="606238212">
          <w:marLeft w:val="0"/>
          <w:marRight w:val="0"/>
          <w:marTop w:val="0"/>
          <w:marBottom w:val="0"/>
          <w:divBdr>
            <w:top w:val="none" w:sz="0" w:space="0" w:color="auto"/>
            <w:left w:val="none" w:sz="0" w:space="0" w:color="auto"/>
            <w:bottom w:val="none" w:sz="0" w:space="0" w:color="auto"/>
            <w:right w:val="none" w:sz="0" w:space="0" w:color="auto"/>
          </w:divBdr>
          <w:divsChild>
            <w:div w:id="1924491652">
              <w:marLeft w:val="0"/>
              <w:marRight w:val="0"/>
              <w:marTop w:val="0"/>
              <w:marBottom w:val="0"/>
              <w:divBdr>
                <w:top w:val="none" w:sz="0" w:space="0" w:color="auto"/>
                <w:left w:val="none" w:sz="0" w:space="0" w:color="auto"/>
                <w:bottom w:val="none" w:sz="0" w:space="0" w:color="auto"/>
                <w:right w:val="none" w:sz="0" w:space="0" w:color="auto"/>
              </w:divBdr>
              <w:divsChild>
                <w:div w:id="20504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5823">
      <w:bodyDiv w:val="1"/>
      <w:marLeft w:val="0"/>
      <w:marRight w:val="0"/>
      <w:marTop w:val="0"/>
      <w:marBottom w:val="0"/>
      <w:divBdr>
        <w:top w:val="none" w:sz="0" w:space="0" w:color="auto"/>
        <w:left w:val="none" w:sz="0" w:space="0" w:color="auto"/>
        <w:bottom w:val="none" w:sz="0" w:space="0" w:color="auto"/>
        <w:right w:val="none" w:sz="0" w:space="0" w:color="auto"/>
      </w:divBdr>
      <w:divsChild>
        <w:div w:id="1309167836">
          <w:marLeft w:val="0"/>
          <w:marRight w:val="0"/>
          <w:marTop w:val="0"/>
          <w:marBottom w:val="0"/>
          <w:divBdr>
            <w:top w:val="none" w:sz="0" w:space="0" w:color="auto"/>
            <w:left w:val="none" w:sz="0" w:space="0" w:color="auto"/>
            <w:bottom w:val="none" w:sz="0" w:space="0" w:color="auto"/>
            <w:right w:val="none" w:sz="0" w:space="0" w:color="auto"/>
          </w:divBdr>
          <w:divsChild>
            <w:div w:id="283387902">
              <w:marLeft w:val="0"/>
              <w:marRight w:val="0"/>
              <w:marTop w:val="0"/>
              <w:marBottom w:val="0"/>
              <w:divBdr>
                <w:top w:val="none" w:sz="0" w:space="0" w:color="auto"/>
                <w:left w:val="none" w:sz="0" w:space="0" w:color="auto"/>
                <w:bottom w:val="none" w:sz="0" w:space="0" w:color="auto"/>
                <w:right w:val="none" w:sz="0" w:space="0" w:color="auto"/>
              </w:divBdr>
              <w:divsChild>
                <w:div w:id="1822773110">
                  <w:marLeft w:val="0"/>
                  <w:marRight w:val="0"/>
                  <w:marTop w:val="0"/>
                  <w:marBottom w:val="0"/>
                  <w:divBdr>
                    <w:top w:val="none" w:sz="0" w:space="0" w:color="auto"/>
                    <w:left w:val="none" w:sz="0" w:space="0" w:color="auto"/>
                    <w:bottom w:val="none" w:sz="0" w:space="0" w:color="auto"/>
                    <w:right w:val="none" w:sz="0" w:space="0" w:color="auto"/>
                  </w:divBdr>
                  <w:divsChild>
                    <w:div w:id="17191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0596">
      <w:bodyDiv w:val="1"/>
      <w:marLeft w:val="0"/>
      <w:marRight w:val="0"/>
      <w:marTop w:val="0"/>
      <w:marBottom w:val="0"/>
      <w:divBdr>
        <w:top w:val="none" w:sz="0" w:space="0" w:color="auto"/>
        <w:left w:val="none" w:sz="0" w:space="0" w:color="auto"/>
        <w:bottom w:val="none" w:sz="0" w:space="0" w:color="auto"/>
        <w:right w:val="none" w:sz="0" w:space="0" w:color="auto"/>
      </w:divBdr>
    </w:div>
    <w:div w:id="1042286084">
      <w:bodyDiv w:val="1"/>
      <w:marLeft w:val="0"/>
      <w:marRight w:val="0"/>
      <w:marTop w:val="0"/>
      <w:marBottom w:val="0"/>
      <w:divBdr>
        <w:top w:val="none" w:sz="0" w:space="0" w:color="auto"/>
        <w:left w:val="none" w:sz="0" w:space="0" w:color="auto"/>
        <w:bottom w:val="none" w:sz="0" w:space="0" w:color="auto"/>
        <w:right w:val="none" w:sz="0" w:space="0" w:color="auto"/>
      </w:divBdr>
      <w:divsChild>
        <w:div w:id="62678161">
          <w:marLeft w:val="0"/>
          <w:marRight w:val="0"/>
          <w:marTop w:val="0"/>
          <w:marBottom w:val="0"/>
          <w:divBdr>
            <w:top w:val="none" w:sz="0" w:space="0" w:color="auto"/>
            <w:left w:val="none" w:sz="0" w:space="0" w:color="auto"/>
            <w:bottom w:val="none" w:sz="0" w:space="0" w:color="auto"/>
            <w:right w:val="none" w:sz="0" w:space="0" w:color="auto"/>
          </w:divBdr>
          <w:divsChild>
            <w:div w:id="382605163">
              <w:marLeft w:val="0"/>
              <w:marRight w:val="0"/>
              <w:marTop w:val="0"/>
              <w:marBottom w:val="0"/>
              <w:divBdr>
                <w:top w:val="none" w:sz="0" w:space="0" w:color="auto"/>
                <w:left w:val="none" w:sz="0" w:space="0" w:color="auto"/>
                <w:bottom w:val="none" w:sz="0" w:space="0" w:color="auto"/>
                <w:right w:val="none" w:sz="0" w:space="0" w:color="auto"/>
              </w:divBdr>
              <w:divsChild>
                <w:div w:id="498039120">
                  <w:marLeft w:val="0"/>
                  <w:marRight w:val="0"/>
                  <w:marTop w:val="0"/>
                  <w:marBottom w:val="0"/>
                  <w:divBdr>
                    <w:top w:val="none" w:sz="0" w:space="0" w:color="auto"/>
                    <w:left w:val="none" w:sz="0" w:space="0" w:color="auto"/>
                    <w:bottom w:val="none" w:sz="0" w:space="0" w:color="auto"/>
                    <w:right w:val="none" w:sz="0" w:space="0" w:color="auto"/>
                  </w:divBdr>
                  <w:divsChild>
                    <w:div w:id="2652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7011">
      <w:bodyDiv w:val="1"/>
      <w:marLeft w:val="0"/>
      <w:marRight w:val="0"/>
      <w:marTop w:val="0"/>
      <w:marBottom w:val="0"/>
      <w:divBdr>
        <w:top w:val="none" w:sz="0" w:space="0" w:color="auto"/>
        <w:left w:val="none" w:sz="0" w:space="0" w:color="auto"/>
        <w:bottom w:val="none" w:sz="0" w:space="0" w:color="auto"/>
        <w:right w:val="none" w:sz="0" w:space="0" w:color="auto"/>
      </w:divBdr>
      <w:divsChild>
        <w:div w:id="310327074">
          <w:marLeft w:val="0"/>
          <w:marRight w:val="0"/>
          <w:marTop w:val="0"/>
          <w:marBottom w:val="0"/>
          <w:divBdr>
            <w:top w:val="none" w:sz="0" w:space="0" w:color="auto"/>
            <w:left w:val="none" w:sz="0" w:space="0" w:color="auto"/>
            <w:bottom w:val="none" w:sz="0" w:space="0" w:color="auto"/>
            <w:right w:val="none" w:sz="0" w:space="0" w:color="auto"/>
          </w:divBdr>
          <w:divsChild>
            <w:div w:id="953437086">
              <w:marLeft w:val="0"/>
              <w:marRight w:val="0"/>
              <w:marTop w:val="0"/>
              <w:marBottom w:val="0"/>
              <w:divBdr>
                <w:top w:val="none" w:sz="0" w:space="0" w:color="auto"/>
                <w:left w:val="none" w:sz="0" w:space="0" w:color="auto"/>
                <w:bottom w:val="none" w:sz="0" w:space="0" w:color="auto"/>
                <w:right w:val="none" w:sz="0" w:space="0" w:color="auto"/>
              </w:divBdr>
              <w:divsChild>
                <w:div w:id="1034230650">
                  <w:marLeft w:val="0"/>
                  <w:marRight w:val="0"/>
                  <w:marTop w:val="0"/>
                  <w:marBottom w:val="0"/>
                  <w:divBdr>
                    <w:top w:val="none" w:sz="0" w:space="0" w:color="auto"/>
                    <w:left w:val="none" w:sz="0" w:space="0" w:color="auto"/>
                    <w:bottom w:val="none" w:sz="0" w:space="0" w:color="auto"/>
                    <w:right w:val="none" w:sz="0" w:space="0" w:color="auto"/>
                  </w:divBdr>
                  <w:divsChild>
                    <w:div w:id="12185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8051">
      <w:bodyDiv w:val="1"/>
      <w:marLeft w:val="0"/>
      <w:marRight w:val="0"/>
      <w:marTop w:val="0"/>
      <w:marBottom w:val="0"/>
      <w:divBdr>
        <w:top w:val="none" w:sz="0" w:space="0" w:color="auto"/>
        <w:left w:val="none" w:sz="0" w:space="0" w:color="auto"/>
        <w:bottom w:val="none" w:sz="0" w:space="0" w:color="auto"/>
        <w:right w:val="none" w:sz="0" w:space="0" w:color="auto"/>
      </w:divBdr>
      <w:divsChild>
        <w:div w:id="609557771">
          <w:marLeft w:val="0"/>
          <w:marRight w:val="0"/>
          <w:marTop w:val="0"/>
          <w:marBottom w:val="0"/>
          <w:divBdr>
            <w:top w:val="none" w:sz="0" w:space="0" w:color="auto"/>
            <w:left w:val="none" w:sz="0" w:space="0" w:color="auto"/>
            <w:bottom w:val="none" w:sz="0" w:space="0" w:color="auto"/>
            <w:right w:val="none" w:sz="0" w:space="0" w:color="auto"/>
          </w:divBdr>
          <w:divsChild>
            <w:div w:id="1770345796">
              <w:marLeft w:val="0"/>
              <w:marRight w:val="0"/>
              <w:marTop w:val="0"/>
              <w:marBottom w:val="0"/>
              <w:divBdr>
                <w:top w:val="none" w:sz="0" w:space="0" w:color="auto"/>
                <w:left w:val="none" w:sz="0" w:space="0" w:color="auto"/>
                <w:bottom w:val="none" w:sz="0" w:space="0" w:color="auto"/>
                <w:right w:val="none" w:sz="0" w:space="0" w:color="auto"/>
              </w:divBdr>
              <w:divsChild>
                <w:div w:id="14184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9440">
      <w:bodyDiv w:val="1"/>
      <w:marLeft w:val="0"/>
      <w:marRight w:val="0"/>
      <w:marTop w:val="0"/>
      <w:marBottom w:val="0"/>
      <w:divBdr>
        <w:top w:val="none" w:sz="0" w:space="0" w:color="auto"/>
        <w:left w:val="none" w:sz="0" w:space="0" w:color="auto"/>
        <w:bottom w:val="none" w:sz="0" w:space="0" w:color="auto"/>
        <w:right w:val="none" w:sz="0" w:space="0" w:color="auto"/>
      </w:divBdr>
      <w:divsChild>
        <w:div w:id="303432726">
          <w:marLeft w:val="0"/>
          <w:marRight w:val="0"/>
          <w:marTop w:val="0"/>
          <w:marBottom w:val="0"/>
          <w:divBdr>
            <w:top w:val="none" w:sz="0" w:space="0" w:color="auto"/>
            <w:left w:val="none" w:sz="0" w:space="0" w:color="auto"/>
            <w:bottom w:val="none" w:sz="0" w:space="0" w:color="auto"/>
            <w:right w:val="none" w:sz="0" w:space="0" w:color="auto"/>
          </w:divBdr>
          <w:divsChild>
            <w:div w:id="597831440">
              <w:marLeft w:val="0"/>
              <w:marRight w:val="0"/>
              <w:marTop w:val="0"/>
              <w:marBottom w:val="0"/>
              <w:divBdr>
                <w:top w:val="none" w:sz="0" w:space="0" w:color="auto"/>
                <w:left w:val="none" w:sz="0" w:space="0" w:color="auto"/>
                <w:bottom w:val="none" w:sz="0" w:space="0" w:color="auto"/>
                <w:right w:val="none" w:sz="0" w:space="0" w:color="auto"/>
              </w:divBdr>
              <w:divsChild>
                <w:div w:id="737744865">
                  <w:marLeft w:val="0"/>
                  <w:marRight w:val="0"/>
                  <w:marTop w:val="0"/>
                  <w:marBottom w:val="0"/>
                  <w:divBdr>
                    <w:top w:val="none" w:sz="0" w:space="0" w:color="auto"/>
                    <w:left w:val="none" w:sz="0" w:space="0" w:color="auto"/>
                    <w:bottom w:val="none" w:sz="0" w:space="0" w:color="auto"/>
                    <w:right w:val="none" w:sz="0" w:space="0" w:color="auto"/>
                  </w:divBdr>
                  <w:divsChild>
                    <w:div w:id="11758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047295">
      <w:bodyDiv w:val="1"/>
      <w:marLeft w:val="0"/>
      <w:marRight w:val="0"/>
      <w:marTop w:val="0"/>
      <w:marBottom w:val="0"/>
      <w:divBdr>
        <w:top w:val="none" w:sz="0" w:space="0" w:color="auto"/>
        <w:left w:val="none" w:sz="0" w:space="0" w:color="auto"/>
        <w:bottom w:val="none" w:sz="0" w:space="0" w:color="auto"/>
        <w:right w:val="none" w:sz="0" w:space="0" w:color="auto"/>
      </w:divBdr>
      <w:divsChild>
        <w:div w:id="558588990">
          <w:marLeft w:val="0"/>
          <w:marRight w:val="0"/>
          <w:marTop w:val="0"/>
          <w:marBottom w:val="0"/>
          <w:divBdr>
            <w:top w:val="none" w:sz="0" w:space="0" w:color="auto"/>
            <w:left w:val="none" w:sz="0" w:space="0" w:color="auto"/>
            <w:bottom w:val="none" w:sz="0" w:space="0" w:color="auto"/>
            <w:right w:val="none" w:sz="0" w:space="0" w:color="auto"/>
          </w:divBdr>
          <w:divsChild>
            <w:div w:id="80151363">
              <w:marLeft w:val="0"/>
              <w:marRight w:val="0"/>
              <w:marTop w:val="0"/>
              <w:marBottom w:val="0"/>
              <w:divBdr>
                <w:top w:val="none" w:sz="0" w:space="0" w:color="auto"/>
                <w:left w:val="none" w:sz="0" w:space="0" w:color="auto"/>
                <w:bottom w:val="none" w:sz="0" w:space="0" w:color="auto"/>
                <w:right w:val="none" w:sz="0" w:space="0" w:color="auto"/>
              </w:divBdr>
              <w:divsChild>
                <w:div w:id="1376080111">
                  <w:marLeft w:val="0"/>
                  <w:marRight w:val="0"/>
                  <w:marTop w:val="0"/>
                  <w:marBottom w:val="0"/>
                  <w:divBdr>
                    <w:top w:val="none" w:sz="0" w:space="0" w:color="auto"/>
                    <w:left w:val="none" w:sz="0" w:space="0" w:color="auto"/>
                    <w:bottom w:val="none" w:sz="0" w:space="0" w:color="auto"/>
                    <w:right w:val="none" w:sz="0" w:space="0" w:color="auto"/>
                  </w:divBdr>
                  <w:divsChild>
                    <w:div w:id="11645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23525">
      <w:bodyDiv w:val="1"/>
      <w:marLeft w:val="0"/>
      <w:marRight w:val="0"/>
      <w:marTop w:val="0"/>
      <w:marBottom w:val="0"/>
      <w:divBdr>
        <w:top w:val="none" w:sz="0" w:space="0" w:color="auto"/>
        <w:left w:val="none" w:sz="0" w:space="0" w:color="auto"/>
        <w:bottom w:val="none" w:sz="0" w:space="0" w:color="auto"/>
        <w:right w:val="none" w:sz="0" w:space="0" w:color="auto"/>
      </w:divBdr>
      <w:divsChild>
        <w:div w:id="1530601096">
          <w:marLeft w:val="0"/>
          <w:marRight w:val="0"/>
          <w:marTop w:val="0"/>
          <w:marBottom w:val="0"/>
          <w:divBdr>
            <w:top w:val="none" w:sz="0" w:space="0" w:color="auto"/>
            <w:left w:val="none" w:sz="0" w:space="0" w:color="auto"/>
            <w:bottom w:val="none" w:sz="0" w:space="0" w:color="auto"/>
            <w:right w:val="none" w:sz="0" w:space="0" w:color="auto"/>
          </w:divBdr>
          <w:divsChild>
            <w:div w:id="939336265">
              <w:marLeft w:val="0"/>
              <w:marRight w:val="0"/>
              <w:marTop w:val="0"/>
              <w:marBottom w:val="0"/>
              <w:divBdr>
                <w:top w:val="none" w:sz="0" w:space="0" w:color="auto"/>
                <w:left w:val="none" w:sz="0" w:space="0" w:color="auto"/>
                <w:bottom w:val="none" w:sz="0" w:space="0" w:color="auto"/>
                <w:right w:val="none" w:sz="0" w:space="0" w:color="auto"/>
              </w:divBdr>
              <w:divsChild>
                <w:div w:id="4923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8173">
      <w:bodyDiv w:val="1"/>
      <w:marLeft w:val="0"/>
      <w:marRight w:val="0"/>
      <w:marTop w:val="0"/>
      <w:marBottom w:val="0"/>
      <w:divBdr>
        <w:top w:val="none" w:sz="0" w:space="0" w:color="auto"/>
        <w:left w:val="none" w:sz="0" w:space="0" w:color="auto"/>
        <w:bottom w:val="none" w:sz="0" w:space="0" w:color="auto"/>
        <w:right w:val="none" w:sz="0" w:space="0" w:color="auto"/>
      </w:divBdr>
      <w:divsChild>
        <w:div w:id="301928992">
          <w:marLeft w:val="0"/>
          <w:marRight w:val="0"/>
          <w:marTop w:val="0"/>
          <w:marBottom w:val="0"/>
          <w:divBdr>
            <w:top w:val="none" w:sz="0" w:space="0" w:color="auto"/>
            <w:left w:val="none" w:sz="0" w:space="0" w:color="auto"/>
            <w:bottom w:val="none" w:sz="0" w:space="0" w:color="auto"/>
            <w:right w:val="none" w:sz="0" w:space="0" w:color="auto"/>
          </w:divBdr>
          <w:divsChild>
            <w:div w:id="626198549">
              <w:marLeft w:val="0"/>
              <w:marRight w:val="0"/>
              <w:marTop w:val="0"/>
              <w:marBottom w:val="0"/>
              <w:divBdr>
                <w:top w:val="none" w:sz="0" w:space="0" w:color="auto"/>
                <w:left w:val="none" w:sz="0" w:space="0" w:color="auto"/>
                <w:bottom w:val="none" w:sz="0" w:space="0" w:color="auto"/>
                <w:right w:val="none" w:sz="0" w:space="0" w:color="auto"/>
              </w:divBdr>
              <w:divsChild>
                <w:div w:id="19732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21371">
      <w:bodyDiv w:val="1"/>
      <w:marLeft w:val="0"/>
      <w:marRight w:val="0"/>
      <w:marTop w:val="0"/>
      <w:marBottom w:val="0"/>
      <w:divBdr>
        <w:top w:val="none" w:sz="0" w:space="0" w:color="auto"/>
        <w:left w:val="none" w:sz="0" w:space="0" w:color="auto"/>
        <w:bottom w:val="none" w:sz="0" w:space="0" w:color="auto"/>
        <w:right w:val="none" w:sz="0" w:space="0" w:color="auto"/>
      </w:divBdr>
      <w:divsChild>
        <w:div w:id="42022928">
          <w:marLeft w:val="0"/>
          <w:marRight w:val="0"/>
          <w:marTop w:val="0"/>
          <w:marBottom w:val="0"/>
          <w:divBdr>
            <w:top w:val="none" w:sz="0" w:space="0" w:color="auto"/>
            <w:left w:val="none" w:sz="0" w:space="0" w:color="auto"/>
            <w:bottom w:val="none" w:sz="0" w:space="0" w:color="auto"/>
            <w:right w:val="none" w:sz="0" w:space="0" w:color="auto"/>
          </w:divBdr>
          <w:divsChild>
            <w:div w:id="1054429093">
              <w:marLeft w:val="0"/>
              <w:marRight w:val="0"/>
              <w:marTop w:val="0"/>
              <w:marBottom w:val="0"/>
              <w:divBdr>
                <w:top w:val="none" w:sz="0" w:space="0" w:color="auto"/>
                <w:left w:val="none" w:sz="0" w:space="0" w:color="auto"/>
                <w:bottom w:val="none" w:sz="0" w:space="0" w:color="auto"/>
                <w:right w:val="none" w:sz="0" w:space="0" w:color="auto"/>
              </w:divBdr>
              <w:divsChild>
                <w:div w:id="982737541">
                  <w:marLeft w:val="0"/>
                  <w:marRight w:val="0"/>
                  <w:marTop w:val="0"/>
                  <w:marBottom w:val="0"/>
                  <w:divBdr>
                    <w:top w:val="none" w:sz="0" w:space="0" w:color="auto"/>
                    <w:left w:val="none" w:sz="0" w:space="0" w:color="auto"/>
                    <w:bottom w:val="none" w:sz="0" w:space="0" w:color="auto"/>
                    <w:right w:val="none" w:sz="0" w:space="0" w:color="auto"/>
                  </w:divBdr>
                  <w:divsChild>
                    <w:div w:id="13886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0682">
      <w:bodyDiv w:val="1"/>
      <w:marLeft w:val="0"/>
      <w:marRight w:val="0"/>
      <w:marTop w:val="0"/>
      <w:marBottom w:val="0"/>
      <w:divBdr>
        <w:top w:val="none" w:sz="0" w:space="0" w:color="auto"/>
        <w:left w:val="none" w:sz="0" w:space="0" w:color="auto"/>
        <w:bottom w:val="none" w:sz="0" w:space="0" w:color="auto"/>
        <w:right w:val="none" w:sz="0" w:space="0" w:color="auto"/>
      </w:divBdr>
      <w:divsChild>
        <w:div w:id="1610820951">
          <w:marLeft w:val="0"/>
          <w:marRight w:val="0"/>
          <w:marTop w:val="0"/>
          <w:marBottom w:val="0"/>
          <w:divBdr>
            <w:top w:val="none" w:sz="0" w:space="0" w:color="auto"/>
            <w:left w:val="none" w:sz="0" w:space="0" w:color="auto"/>
            <w:bottom w:val="none" w:sz="0" w:space="0" w:color="auto"/>
            <w:right w:val="none" w:sz="0" w:space="0" w:color="auto"/>
          </w:divBdr>
          <w:divsChild>
            <w:div w:id="2076929885">
              <w:marLeft w:val="0"/>
              <w:marRight w:val="0"/>
              <w:marTop w:val="0"/>
              <w:marBottom w:val="0"/>
              <w:divBdr>
                <w:top w:val="none" w:sz="0" w:space="0" w:color="auto"/>
                <w:left w:val="none" w:sz="0" w:space="0" w:color="auto"/>
                <w:bottom w:val="none" w:sz="0" w:space="0" w:color="auto"/>
                <w:right w:val="none" w:sz="0" w:space="0" w:color="auto"/>
              </w:divBdr>
              <w:divsChild>
                <w:div w:id="21113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6396">
      <w:bodyDiv w:val="1"/>
      <w:marLeft w:val="0"/>
      <w:marRight w:val="0"/>
      <w:marTop w:val="0"/>
      <w:marBottom w:val="0"/>
      <w:divBdr>
        <w:top w:val="none" w:sz="0" w:space="0" w:color="auto"/>
        <w:left w:val="none" w:sz="0" w:space="0" w:color="auto"/>
        <w:bottom w:val="none" w:sz="0" w:space="0" w:color="auto"/>
        <w:right w:val="none" w:sz="0" w:space="0" w:color="auto"/>
      </w:divBdr>
      <w:divsChild>
        <w:div w:id="265357075">
          <w:marLeft w:val="0"/>
          <w:marRight w:val="0"/>
          <w:marTop w:val="0"/>
          <w:marBottom w:val="0"/>
          <w:divBdr>
            <w:top w:val="none" w:sz="0" w:space="0" w:color="auto"/>
            <w:left w:val="none" w:sz="0" w:space="0" w:color="auto"/>
            <w:bottom w:val="none" w:sz="0" w:space="0" w:color="auto"/>
            <w:right w:val="none" w:sz="0" w:space="0" w:color="auto"/>
          </w:divBdr>
          <w:divsChild>
            <w:div w:id="1869878878">
              <w:marLeft w:val="0"/>
              <w:marRight w:val="0"/>
              <w:marTop w:val="0"/>
              <w:marBottom w:val="0"/>
              <w:divBdr>
                <w:top w:val="none" w:sz="0" w:space="0" w:color="auto"/>
                <w:left w:val="none" w:sz="0" w:space="0" w:color="auto"/>
                <w:bottom w:val="none" w:sz="0" w:space="0" w:color="auto"/>
                <w:right w:val="none" w:sz="0" w:space="0" w:color="auto"/>
              </w:divBdr>
              <w:divsChild>
                <w:div w:id="1374231663">
                  <w:marLeft w:val="0"/>
                  <w:marRight w:val="0"/>
                  <w:marTop w:val="0"/>
                  <w:marBottom w:val="0"/>
                  <w:divBdr>
                    <w:top w:val="none" w:sz="0" w:space="0" w:color="auto"/>
                    <w:left w:val="none" w:sz="0" w:space="0" w:color="auto"/>
                    <w:bottom w:val="none" w:sz="0" w:space="0" w:color="auto"/>
                    <w:right w:val="none" w:sz="0" w:space="0" w:color="auto"/>
                  </w:divBdr>
                  <w:divsChild>
                    <w:div w:id="8403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1467">
      <w:bodyDiv w:val="1"/>
      <w:marLeft w:val="0"/>
      <w:marRight w:val="0"/>
      <w:marTop w:val="0"/>
      <w:marBottom w:val="0"/>
      <w:divBdr>
        <w:top w:val="none" w:sz="0" w:space="0" w:color="auto"/>
        <w:left w:val="none" w:sz="0" w:space="0" w:color="auto"/>
        <w:bottom w:val="none" w:sz="0" w:space="0" w:color="auto"/>
        <w:right w:val="none" w:sz="0" w:space="0" w:color="auto"/>
      </w:divBdr>
      <w:divsChild>
        <w:div w:id="1440445991">
          <w:marLeft w:val="0"/>
          <w:marRight w:val="0"/>
          <w:marTop w:val="0"/>
          <w:marBottom w:val="0"/>
          <w:divBdr>
            <w:top w:val="none" w:sz="0" w:space="0" w:color="auto"/>
            <w:left w:val="none" w:sz="0" w:space="0" w:color="auto"/>
            <w:bottom w:val="none" w:sz="0" w:space="0" w:color="auto"/>
            <w:right w:val="none" w:sz="0" w:space="0" w:color="auto"/>
          </w:divBdr>
          <w:divsChild>
            <w:div w:id="407653824">
              <w:marLeft w:val="0"/>
              <w:marRight w:val="0"/>
              <w:marTop w:val="0"/>
              <w:marBottom w:val="0"/>
              <w:divBdr>
                <w:top w:val="none" w:sz="0" w:space="0" w:color="auto"/>
                <w:left w:val="none" w:sz="0" w:space="0" w:color="auto"/>
                <w:bottom w:val="none" w:sz="0" w:space="0" w:color="auto"/>
                <w:right w:val="none" w:sz="0" w:space="0" w:color="auto"/>
              </w:divBdr>
              <w:divsChild>
                <w:div w:id="1887788953">
                  <w:marLeft w:val="0"/>
                  <w:marRight w:val="0"/>
                  <w:marTop w:val="0"/>
                  <w:marBottom w:val="0"/>
                  <w:divBdr>
                    <w:top w:val="none" w:sz="0" w:space="0" w:color="auto"/>
                    <w:left w:val="none" w:sz="0" w:space="0" w:color="auto"/>
                    <w:bottom w:val="none" w:sz="0" w:space="0" w:color="auto"/>
                    <w:right w:val="none" w:sz="0" w:space="0" w:color="auto"/>
                  </w:divBdr>
                  <w:divsChild>
                    <w:div w:id="680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80079">
      <w:bodyDiv w:val="1"/>
      <w:marLeft w:val="0"/>
      <w:marRight w:val="0"/>
      <w:marTop w:val="0"/>
      <w:marBottom w:val="0"/>
      <w:divBdr>
        <w:top w:val="none" w:sz="0" w:space="0" w:color="auto"/>
        <w:left w:val="none" w:sz="0" w:space="0" w:color="auto"/>
        <w:bottom w:val="none" w:sz="0" w:space="0" w:color="auto"/>
        <w:right w:val="none" w:sz="0" w:space="0" w:color="auto"/>
      </w:divBdr>
      <w:divsChild>
        <w:div w:id="209923732">
          <w:marLeft w:val="0"/>
          <w:marRight w:val="0"/>
          <w:marTop w:val="0"/>
          <w:marBottom w:val="0"/>
          <w:divBdr>
            <w:top w:val="none" w:sz="0" w:space="0" w:color="auto"/>
            <w:left w:val="none" w:sz="0" w:space="0" w:color="auto"/>
            <w:bottom w:val="none" w:sz="0" w:space="0" w:color="auto"/>
            <w:right w:val="none" w:sz="0" w:space="0" w:color="auto"/>
          </w:divBdr>
          <w:divsChild>
            <w:div w:id="486479317">
              <w:marLeft w:val="0"/>
              <w:marRight w:val="0"/>
              <w:marTop w:val="0"/>
              <w:marBottom w:val="0"/>
              <w:divBdr>
                <w:top w:val="none" w:sz="0" w:space="0" w:color="auto"/>
                <w:left w:val="none" w:sz="0" w:space="0" w:color="auto"/>
                <w:bottom w:val="none" w:sz="0" w:space="0" w:color="auto"/>
                <w:right w:val="none" w:sz="0" w:space="0" w:color="auto"/>
              </w:divBdr>
              <w:divsChild>
                <w:div w:id="2004045653">
                  <w:marLeft w:val="0"/>
                  <w:marRight w:val="0"/>
                  <w:marTop w:val="0"/>
                  <w:marBottom w:val="0"/>
                  <w:divBdr>
                    <w:top w:val="none" w:sz="0" w:space="0" w:color="auto"/>
                    <w:left w:val="none" w:sz="0" w:space="0" w:color="auto"/>
                    <w:bottom w:val="none" w:sz="0" w:space="0" w:color="auto"/>
                    <w:right w:val="none" w:sz="0" w:space="0" w:color="auto"/>
                  </w:divBdr>
                  <w:divsChild>
                    <w:div w:id="2097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786">
      <w:bodyDiv w:val="1"/>
      <w:marLeft w:val="0"/>
      <w:marRight w:val="0"/>
      <w:marTop w:val="0"/>
      <w:marBottom w:val="0"/>
      <w:divBdr>
        <w:top w:val="none" w:sz="0" w:space="0" w:color="auto"/>
        <w:left w:val="none" w:sz="0" w:space="0" w:color="auto"/>
        <w:bottom w:val="none" w:sz="0" w:space="0" w:color="auto"/>
        <w:right w:val="none" w:sz="0" w:space="0" w:color="auto"/>
      </w:divBdr>
      <w:divsChild>
        <w:div w:id="22050307">
          <w:marLeft w:val="0"/>
          <w:marRight w:val="0"/>
          <w:marTop w:val="0"/>
          <w:marBottom w:val="0"/>
          <w:divBdr>
            <w:top w:val="none" w:sz="0" w:space="0" w:color="auto"/>
            <w:left w:val="none" w:sz="0" w:space="0" w:color="auto"/>
            <w:bottom w:val="none" w:sz="0" w:space="0" w:color="auto"/>
            <w:right w:val="none" w:sz="0" w:space="0" w:color="auto"/>
          </w:divBdr>
          <w:divsChild>
            <w:div w:id="1784574674">
              <w:marLeft w:val="0"/>
              <w:marRight w:val="0"/>
              <w:marTop w:val="0"/>
              <w:marBottom w:val="0"/>
              <w:divBdr>
                <w:top w:val="none" w:sz="0" w:space="0" w:color="auto"/>
                <w:left w:val="none" w:sz="0" w:space="0" w:color="auto"/>
                <w:bottom w:val="none" w:sz="0" w:space="0" w:color="auto"/>
                <w:right w:val="none" w:sz="0" w:space="0" w:color="auto"/>
              </w:divBdr>
              <w:divsChild>
                <w:div w:id="1406340557">
                  <w:marLeft w:val="0"/>
                  <w:marRight w:val="0"/>
                  <w:marTop w:val="0"/>
                  <w:marBottom w:val="0"/>
                  <w:divBdr>
                    <w:top w:val="none" w:sz="0" w:space="0" w:color="auto"/>
                    <w:left w:val="none" w:sz="0" w:space="0" w:color="auto"/>
                    <w:bottom w:val="none" w:sz="0" w:space="0" w:color="auto"/>
                    <w:right w:val="none" w:sz="0" w:space="0" w:color="auto"/>
                  </w:divBdr>
                  <w:divsChild>
                    <w:div w:id="10257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76979">
      <w:bodyDiv w:val="1"/>
      <w:marLeft w:val="0"/>
      <w:marRight w:val="0"/>
      <w:marTop w:val="0"/>
      <w:marBottom w:val="0"/>
      <w:divBdr>
        <w:top w:val="none" w:sz="0" w:space="0" w:color="auto"/>
        <w:left w:val="none" w:sz="0" w:space="0" w:color="auto"/>
        <w:bottom w:val="none" w:sz="0" w:space="0" w:color="auto"/>
        <w:right w:val="none" w:sz="0" w:space="0" w:color="auto"/>
      </w:divBdr>
    </w:div>
    <w:div w:id="2112554331">
      <w:bodyDiv w:val="1"/>
      <w:marLeft w:val="0"/>
      <w:marRight w:val="0"/>
      <w:marTop w:val="0"/>
      <w:marBottom w:val="0"/>
      <w:divBdr>
        <w:top w:val="none" w:sz="0" w:space="0" w:color="auto"/>
        <w:left w:val="none" w:sz="0" w:space="0" w:color="auto"/>
        <w:bottom w:val="none" w:sz="0" w:space="0" w:color="auto"/>
        <w:right w:val="none" w:sz="0" w:space="0" w:color="auto"/>
      </w:divBdr>
      <w:divsChild>
        <w:div w:id="439421792">
          <w:marLeft w:val="0"/>
          <w:marRight w:val="0"/>
          <w:marTop w:val="0"/>
          <w:marBottom w:val="0"/>
          <w:divBdr>
            <w:top w:val="none" w:sz="0" w:space="0" w:color="auto"/>
            <w:left w:val="none" w:sz="0" w:space="0" w:color="auto"/>
            <w:bottom w:val="none" w:sz="0" w:space="0" w:color="auto"/>
            <w:right w:val="none" w:sz="0" w:space="0" w:color="auto"/>
          </w:divBdr>
          <w:divsChild>
            <w:div w:id="649136946">
              <w:marLeft w:val="0"/>
              <w:marRight w:val="0"/>
              <w:marTop w:val="0"/>
              <w:marBottom w:val="0"/>
              <w:divBdr>
                <w:top w:val="none" w:sz="0" w:space="0" w:color="auto"/>
                <w:left w:val="none" w:sz="0" w:space="0" w:color="auto"/>
                <w:bottom w:val="none" w:sz="0" w:space="0" w:color="auto"/>
                <w:right w:val="none" w:sz="0" w:space="0" w:color="auto"/>
              </w:divBdr>
              <w:divsChild>
                <w:div w:id="1828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managementideas.com/human-resource-management-2/factors-affecting-human-resource-management/19438" TargetMode="External"/><Relationship Id="rId3" Type="http://schemas.openxmlformats.org/officeDocument/2006/relationships/styles" Target="styles.xml"/><Relationship Id="rId7" Type="http://schemas.openxmlformats.org/officeDocument/2006/relationships/hyperlink" Target="https://online.champlain.edu/blog/human-resource-management-skil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81684-257B-4EEB-B666-1B05F2F2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 computer</cp:lastModifiedBy>
  <cp:revision>12</cp:revision>
  <dcterms:created xsi:type="dcterms:W3CDTF">2023-02-04T09:28:00Z</dcterms:created>
  <dcterms:modified xsi:type="dcterms:W3CDTF">2023-05-06T20:43:00Z</dcterms:modified>
</cp:coreProperties>
</file>